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07F85C">
      <w:pPr>
        <w:tabs>
          <w:tab w:val="left" w:pos="0"/>
        </w:tabs>
        <w:ind w:right="306"/>
        <w:rPr>
          <w:rFonts w:hint="eastAsia" w:ascii="黑体" w:eastAsia="黑体"/>
          <w:sz w:val="32"/>
          <w:szCs w:val="32"/>
        </w:rPr>
      </w:pPr>
      <w:bookmarkStart w:id="0" w:name="_GoBack"/>
      <w:bookmarkEnd w:id="0"/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4268470</wp:posOffset>
                </wp:positionH>
                <wp:positionV relativeFrom="paragraph">
                  <wp:posOffset>-133350</wp:posOffset>
                </wp:positionV>
                <wp:extent cx="1312545" cy="534035"/>
                <wp:effectExtent l="0" t="0" r="8255" b="1206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411470" y="902335"/>
                          <a:ext cx="1312545" cy="5340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EF9615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  <w:color w:val="auto"/>
                                <w:lang w:val="en-US" w:eastAsia="zh-CN"/>
                              </w:rPr>
                              <w:t>申报条码粘贴处（由会务组粘贴）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6.1pt;margin-top:-10.5pt;height:42.05pt;width:103.35pt;z-index:251660288;mso-width-relative:page;mso-height-relative:page;" fillcolor="#FFFFFF [3201]" filled="t" stroked="f" coordsize="21600,21600" o:gfxdata="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BcGyoTV&#10;AAAACgEAAA8AAAAAAAAAAQAgAAAAIgAAAGRycy9kb3ducmV2LnhtbFBLAQIUABQAAAAIAIdO4kCs&#10;U9skXAIAAJoEAAAOAAAAAAAAAAEAIAAAACQBAABkcnMvZTJvRG9jLnhtbFBLBQYAAAAABgAGAFkB&#10;AADyBQAAAAA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3EF96156">
                      <w:pPr>
                        <w:jc w:val="center"/>
                      </w:pPr>
                      <w:r>
                        <w:rPr>
                          <w:rFonts w:hint="eastAsia"/>
                          <w:color w:val="auto"/>
                          <w:lang w:val="en-US" w:eastAsia="zh-CN"/>
                        </w:rPr>
                        <w:t>申报条码粘贴处（由会务组粘贴）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3930650</wp:posOffset>
                </wp:positionH>
                <wp:positionV relativeFrom="paragraph">
                  <wp:posOffset>-401955</wp:posOffset>
                </wp:positionV>
                <wp:extent cx="1957070" cy="1082675"/>
                <wp:effectExtent l="13970" t="13970" r="22860" b="2095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458970" y="564515"/>
                          <a:ext cx="1957070" cy="10826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2">
                          <a:schemeClr val="accent1">
                            <a:lumMod val="7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rgbClr val="FFFFFF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9.5pt;margin-top:-31.65pt;height:85.25pt;width:154.1pt;z-index:251659264;v-text-anchor:middle;mso-width-relative:page;mso-height-relative:page;" filled="f" stroked="t" coordsize="21600,21600" o:gfxdata="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BuzV3/aAAAACwEAAA8AAAAAAAAAAQAgAAAAIgAAAGRy&#10;cy9kb3ducmV2LnhtbFBLAQIUABQAAAAIAIdO4kDZKcHMdQIAANkEAAAOAAAAAAAAAAEAIAAAACkB&#10;AABkcnMvZTJvRG9jLnhtbFBLBQYAAAAABgAGAFkBAAAQBgAAAAA=&#10;">
                <v:fill on="f" focussize="0,0"/>
                <v:stroke weight="2.25pt" color="#000000 [3213]" miterlimit="8" joinstyle="miter" dashstyle="dashDot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eastAsia="黑体"/>
          <w:sz w:val="32"/>
          <w:szCs w:val="32"/>
          <w:lang w:val="en-US" w:eastAsia="zh-CN"/>
        </w:rPr>
        <w:t>附件</w:t>
      </w:r>
    </w:p>
    <w:p w14:paraId="12712D2F">
      <w:pPr>
        <w:tabs>
          <w:tab w:val="left" w:pos="0"/>
        </w:tabs>
        <w:ind w:right="30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 w14:paraId="38357F85">
      <w:pPr>
        <w:tabs>
          <w:tab w:val="left" w:pos="0"/>
        </w:tabs>
        <w:ind w:right="30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电力职工技术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成果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评审</w:t>
      </w:r>
    </w:p>
    <w:p w14:paraId="5BC838FA">
      <w:pPr>
        <w:tabs>
          <w:tab w:val="left" w:pos="0"/>
        </w:tabs>
        <w:ind w:right="306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申报书</w:t>
      </w:r>
    </w:p>
    <w:p w14:paraId="44AFF111">
      <w:pPr>
        <w:tabs>
          <w:tab w:val="left" w:pos="0"/>
        </w:tabs>
        <w:ind w:right="30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7D666430">
      <w:pPr>
        <w:tabs>
          <w:tab w:val="left" w:pos="0"/>
        </w:tabs>
        <w:ind w:right="30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6CFE65A7">
      <w:pPr>
        <w:tabs>
          <w:tab w:val="left" w:pos="0"/>
        </w:tabs>
        <w:ind w:right="306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5DD523C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lang w:val="en-US" w:eastAsia="zh-CN"/>
        </w:rPr>
        <w:t>申报类别：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6BDB60B3">
      <w:pPr>
        <w:tabs>
          <w:tab w:val="left" w:pos="0"/>
        </w:tabs>
        <w:ind w:right="306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</w:p>
    <w:p w14:paraId="31DF7AA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成果名称：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29BAAB13">
      <w:pPr>
        <w:tabs>
          <w:tab w:val="left" w:pos="0"/>
        </w:tabs>
        <w:ind w:right="306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</w:p>
    <w:p w14:paraId="7EDD28C8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推荐单位：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7D769B6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</w:pPr>
    </w:p>
    <w:p w14:paraId="4751D69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申报单位：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                            </w:t>
      </w:r>
    </w:p>
    <w:p w14:paraId="668F665D">
      <w:pPr>
        <w:tabs>
          <w:tab w:val="left" w:pos="0"/>
        </w:tabs>
        <w:ind w:right="306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</w:pPr>
    </w:p>
    <w:p w14:paraId="44E29CA2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申报单位法人（或委托人）签字（签章）：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            </w:t>
      </w:r>
    </w:p>
    <w:p w14:paraId="64ECC696">
      <w:pPr>
        <w:tabs>
          <w:tab w:val="left" w:pos="0"/>
        </w:tabs>
        <w:ind w:right="306"/>
        <w:jc w:val="left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</w:pPr>
    </w:p>
    <w:p w14:paraId="7BD5E353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ind w:right="306"/>
        <w:jc w:val="center"/>
        <w:textAlignment w:val="auto"/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报送时间：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年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月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方正仿宋_GB2312" w:hAnsi="方正仿宋_GB2312" w:eastAsia="方正仿宋_GB2312" w:cs="方正仿宋_GB2312"/>
          <w:sz w:val="28"/>
          <w:szCs w:val="28"/>
          <w:u w:val="none"/>
          <w:lang w:val="en-US" w:eastAsia="zh-CN"/>
        </w:rPr>
        <w:t>日</w:t>
      </w:r>
    </w:p>
    <w:p w14:paraId="7C0B8F77">
      <w:pPr>
        <w:jc w:val="center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内蒙古自治区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电力职工技术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创新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成果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评审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申报表</w:t>
      </w:r>
    </w:p>
    <w:tbl>
      <w:tblPr>
        <w:tblStyle w:val="4"/>
        <w:tblW w:w="96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0"/>
        <w:gridCol w:w="1685"/>
        <w:gridCol w:w="1787"/>
        <w:gridCol w:w="2084"/>
        <w:gridCol w:w="128"/>
        <w:gridCol w:w="797"/>
        <w:gridCol w:w="1415"/>
      </w:tblGrid>
      <w:tr w14:paraId="3B819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  <w:jc w:val="center"/>
        </w:trPr>
        <w:tc>
          <w:tcPr>
            <w:tcW w:w="1800" w:type="dxa"/>
            <w:vAlign w:val="center"/>
          </w:tcPr>
          <w:p w14:paraId="24C566D0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成果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名称</w:t>
            </w:r>
          </w:p>
        </w:tc>
        <w:tc>
          <w:tcPr>
            <w:tcW w:w="7896" w:type="dxa"/>
            <w:gridSpan w:val="6"/>
            <w:vAlign w:val="top"/>
          </w:tcPr>
          <w:p w14:paraId="3E14916A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</w:p>
        </w:tc>
      </w:tr>
      <w:tr w14:paraId="40320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Align w:val="center"/>
          </w:tcPr>
          <w:p w14:paraId="0BEC8136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申报单位</w:t>
            </w:r>
          </w:p>
        </w:tc>
        <w:tc>
          <w:tcPr>
            <w:tcW w:w="7896" w:type="dxa"/>
            <w:gridSpan w:val="6"/>
            <w:vAlign w:val="top"/>
          </w:tcPr>
          <w:p w14:paraId="6C65E1D8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</w:p>
        </w:tc>
      </w:tr>
      <w:tr w14:paraId="7D4E8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Align w:val="center"/>
          </w:tcPr>
          <w:p w14:paraId="25D50922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所属集团</w:t>
            </w:r>
          </w:p>
        </w:tc>
        <w:tc>
          <w:tcPr>
            <w:tcW w:w="7896" w:type="dxa"/>
            <w:gridSpan w:val="6"/>
            <w:vAlign w:val="top"/>
          </w:tcPr>
          <w:p w14:paraId="646F387F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</w:p>
        </w:tc>
      </w:tr>
      <w:tr w14:paraId="36B72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Align w:val="center"/>
          </w:tcPr>
          <w:p w14:paraId="6C801127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地    址</w:t>
            </w:r>
          </w:p>
        </w:tc>
        <w:tc>
          <w:tcPr>
            <w:tcW w:w="5556" w:type="dxa"/>
            <w:gridSpan w:val="3"/>
            <w:vAlign w:val="top"/>
          </w:tcPr>
          <w:p w14:paraId="27157424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</w:p>
        </w:tc>
        <w:tc>
          <w:tcPr>
            <w:tcW w:w="925" w:type="dxa"/>
            <w:gridSpan w:val="2"/>
            <w:vAlign w:val="top"/>
          </w:tcPr>
          <w:p w14:paraId="1C71C1C6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邮编</w:t>
            </w:r>
          </w:p>
        </w:tc>
        <w:tc>
          <w:tcPr>
            <w:tcW w:w="1415" w:type="dxa"/>
            <w:vAlign w:val="top"/>
          </w:tcPr>
          <w:p w14:paraId="22292AF8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</w:p>
        </w:tc>
      </w:tr>
      <w:tr w14:paraId="31904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Align w:val="center"/>
          </w:tcPr>
          <w:p w14:paraId="7CD65712">
            <w:pPr>
              <w:spacing w:line="680" w:lineRule="exact"/>
              <w:jc w:val="center"/>
              <w:rPr>
                <w:rFonts w:hint="eastAsia" w:ascii="方正仿宋_GB2312" w:eastAsia="方正仿宋_GB231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成果分类</w:t>
            </w:r>
          </w:p>
        </w:tc>
        <w:tc>
          <w:tcPr>
            <w:tcW w:w="7896" w:type="dxa"/>
            <w:gridSpan w:val="6"/>
            <w:vAlign w:val="top"/>
          </w:tcPr>
          <w:p w14:paraId="2C4DD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840" w:hanging="960" w:hangingChars="400"/>
              <w:textAlignment w:val="auto"/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供电组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：输电</w:t>
            </w:r>
            <w:r>
              <w:rPr>
                <w:rFonts w:hint="eastAsia" w:ascii="方正仿宋_GB2312" w:eastAsia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 xml:space="preserve">   变电□   配电□   用电□   调度□  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电气一次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电气二次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电源一次</w:t>
            </w:r>
            <w:r>
              <w:rPr>
                <w:rFonts w:hint="eastAsia" w:ascii="方正仿宋_GB2312" w:eastAsia="方正仿宋_GB2312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电源二次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326D79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958" w:leftChars="456" w:firstLine="0" w:firstLineChars="0"/>
              <w:textAlignment w:val="auto"/>
              <w:rPr>
                <w:rFonts w:hint="default" w:ascii="方正仿宋_GB2312" w:eastAsia="方正仿宋_GB2312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供电组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其他□</w:t>
            </w:r>
            <w:r>
              <w:rPr>
                <w:rFonts w:hint="eastAsia" w:ascii="方正仿宋_GB2312" w:eastAsia="方正仿宋_GB2312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 w14:paraId="242DE9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仿宋_GB2312" w:eastAsia="方正仿宋_GB2312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发电组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 xml:space="preserve">：锅炉□  汽机□  热工□   燃料□   环化□   </w:t>
            </w:r>
          </w:p>
          <w:p w14:paraId="105824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960" w:firstLineChars="400"/>
              <w:textAlignment w:val="auto"/>
              <w:rPr>
                <w:rFonts w:hint="default" w:ascii="方正仿宋_GB2312" w:eastAsia="宋体"/>
                <w:sz w:val="24"/>
                <w:szCs w:val="24"/>
                <w:u w:val="single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发电组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其他□</w:t>
            </w:r>
            <w:r>
              <w:rPr>
                <w:rFonts w:hint="eastAsia" w:ascii="方正仿宋_GB2312" w:eastAsia="宋体"/>
                <w:sz w:val="24"/>
                <w:szCs w:val="24"/>
                <w:u w:val="single"/>
                <w:lang w:val="en-US" w:eastAsia="zh-CN"/>
              </w:rPr>
              <w:t xml:space="preserve">                                </w:t>
            </w:r>
          </w:p>
          <w:p w14:paraId="468EC5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200" w:hanging="1200" w:hangingChars="500"/>
              <w:textAlignment w:val="auto"/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新能源组：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风电□  水电□  光伏□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光热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生物质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储能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</w:t>
            </w:r>
          </w:p>
          <w:p w14:paraId="16AB07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1197" w:leftChars="570" w:firstLine="0" w:firstLineChars="0"/>
              <w:textAlignment w:val="auto"/>
              <w:rPr>
                <w:rFonts w:hint="eastAsia" w:ascii="方正仿宋_GB2312" w:eastAsia="方正仿宋_GB2312"/>
                <w:sz w:val="24"/>
                <w:szCs w:val="24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氢能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sym w:font="Wingdings 2" w:char="00A3"/>
            </w: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 xml:space="preserve">  新能源装备制造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□</w:t>
            </w:r>
          </w:p>
          <w:p w14:paraId="50A6B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1200" w:firstLineChars="500"/>
              <w:textAlignment w:val="auto"/>
              <w:rPr>
                <w:rFonts w:hint="default" w:ascii="方正仿宋_GB2312" w:eastAsia="宋体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 w:ascii="方正仿宋_GB2312" w:eastAsia="方正仿宋_GB2312"/>
                <w:sz w:val="24"/>
                <w:szCs w:val="24"/>
                <w:lang w:val="en-US" w:eastAsia="zh-CN"/>
              </w:rPr>
              <w:t>新能源组</w:t>
            </w:r>
            <w:r>
              <w:rPr>
                <w:rFonts w:hint="eastAsia" w:ascii="方正仿宋_GB2312" w:eastAsia="方正仿宋_GB2312"/>
                <w:sz w:val="24"/>
                <w:szCs w:val="24"/>
              </w:rPr>
              <w:t>其他□</w:t>
            </w:r>
            <w:r>
              <w:rPr>
                <w:rFonts w:hint="eastAsia" w:ascii="方正仿宋_GB2312" w:eastAsia="方正仿宋_GB2312"/>
                <w:sz w:val="24"/>
                <w:szCs w:val="24"/>
                <w:u w:val="single"/>
                <w:lang w:val="en-US" w:eastAsia="zh-CN"/>
              </w:rPr>
              <w:t xml:space="preserve">                            </w:t>
            </w:r>
          </w:p>
        </w:tc>
      </w:tr>
      <w:tr w14:paraId="185514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restart"/>
            <w:vAlign w:val="center"/>
          </w:tcPr>
          <w:p w14:paraId="17EECC47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联 系 人</w:t>
            </w:r>
          </w:p>
        </w:tc>
        <w:tc>
          <w:tcPr>
            <w:tcW w:w="1685" w:type="dxa"/>
            <w:vAlign w:val="top"/>
          </w:tcPr>
          <w:p w14:paraId="1D48A545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87" w:type="dxa"/>
            <w:vAlign w:val="top"/>
          </w:tcPr>
          <w:p w14:paraId="4B8FD9B2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0ED568A9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2212" w:type="dxa"/>
            <w:gridSpan w:val="2"/>
            <w:vAlign w:val="top"/>
          </w:tcPr>
          <w:p w14:paraId="14D3F853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697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vAlign w:val="center"/>
          </w:tcPr>
          <w:p w14:paraId="53187ED2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 w14:paraId="5EAE296C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87" w:type="dxa"/>
            <w:vAlign w:val="top"/>
          </w:tcPr>
          <w:p w14:paraId="21CFF06F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4B709841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12" w:type="dxa"/>
            <w:gridSpan w:val="2"/>
            <w:vAlign w:val="top"/>
          </w:tcPr>
          <w:p w14:paraId="1F8D8E5F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09FAD0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vAlign w:val="center"/>
          </w:tcPr>
          <w:p w14:paraId="61BF8091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 w14:paraId="77A0CE8F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787" w:type="dxa"/>
            <w:vAlign w:val="top"/>
          </w:tcPr>
          <w:p w14:paraId="2A23D097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2F02F5FB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12" w:type="dxa"/>
            <w:gridSpan w:val="2"/>
            <w:vAlign w:val="top"/>
          </w:tcPr>
          <w:p w14:paraId="656F1A32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3A862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restart"/>
            <w:vAlign w:val="center"/>
          </w:tcPr>
          <w:p w14:paraId="2C4AAAD0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第一完成人</w:t>
            </w:r>
          </w:p>
        </w:tc>
        <w:tc>
          <w:tcPr>
            <w:tcW w:w="1685" w:type="dxa"/>
            <w:vAlign w:val="top"/>
          </w:tcPr>
          <w:p w14:paraId="32975470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1787" w:type="dxa"/>
            <w:vAlign w:val="top"/>
          </w:tcPr>
          <w:p w14:paraId="6DA8B69B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5C8298FA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部门</w:t>
            </w:r>
          </w:p>
        </w:tc>
        <w:tc>
          <w:tcPr>
            <w:tcW w:w="2212" w:type="dxa"/>
            <w:gridSpan w:val="2"/>
            <w:vAlign w:val="top"/>
          </w:tcPr>
          <w:p w14:paraId="24768F67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24F977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vAlign w:val="center"/>
          </w:tcPr>
          <w:p w14:paraId="43EB92C4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 w14:paraId="177579CE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1787" w:type="dxa"/>
            <w:vAlign w:val="top"/>
          </w:tcPr>
          <w:p w14:paraId="4BC06411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2478751C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邮箱</w:t>
            </w:r>
          </w:p>
        </w:tc>
        <w:tc>
          <w:tcPr>
            <w:tcW w:w="2212" w:type="dxa"/>
            <w:gridSpan w:val="2"/>
            <w:vAlign w:val="top"/>
          </w:tcPr>
          <w:p w14:paraId="2311769F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  <w:tr w14:paraId="76C366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Merge w:val="continue"/>
            <w:vAlign w:val="center"/>
          </w:tcPr>
          <w:p w14:paraId="689964A2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1685" w:type="dxa"/>
            <w:vAlign w:val="top"/>
          </w:tcPr>
          <w:p w14:paraId="5DC2F41B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固定电话</w:t>
            </w:r>
          </w:p>
        </w:tc>
        <w:tc>
          <w:tcPr>
            <w:tcW w:w="1787" w:type="dxa"/>
            <w:vAlign w:val="top"/>
          </w:tcPr>
          <w:p w14:paraId="436691B0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  <w:tc>
          <w:tcPr>
            <w:tcW w:w="2212" w:type="dxa"/>
            <w:gridSpan w:val="2"/>
            <w:vAlign w:val="top"/>
          </w:tcPr>
          <w:p w14:paraId="342D59D4">
            <w:pPr>
              <w:spacing w:line="680" w:lineRule="exac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手机</w:t>
            </w:r>
          </w:p>
        </w:tc>
        <w:tc>
          <w:tcPr>
            <w:tcW w:w="2212" w:type="dxa"/>
            <w:gridSpan w:val="2"/>
            <w:vAlign w:val="top"/>
          </w:tcPr>
          <w:p w14:paraId="3E59703C">
            <w:pPr>
              <w:spacing w:line="680" w:lineRule="exac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3D05A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800" w:type="dxa"/>
            <w:vAlign w:val="center"/>
          </w:tcPr>
          <w:p w14:paraId="7F06CE39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其他完成人</w:t>
            </w:r>
          </w:p>
        </w:tc>
        <w:tc>
          <w:tcPr>
            <w:tcW w:w="1685" w:type="dxa"/>
            <w:vAlign w:val="top"/>
          </w:tcPr>
          <w:p w14:paraId="2971EB88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姓名</w:t>
            </w:r>
          </w:p>
        </w:tc>
        <w:tc>
          <w:tcPr>
            <w:tcW w:w="6211" w:type="dxa"/>
            <w:gridSpan w:val="5"/>
            <w:vAlign w:val="top"/>
          </w:tcPr>
          <w:p w14:paraId="27B9537C">
            <w:pPr>
              <w:spacing w:line="680" w:lineRule="exact"/>
              <w:jc w:val="center"/>
              <w:rPr>
                <w:rFonts w:hint="eastAsia" w:ascii="宋体" w:hAnsi="宋体" w:eastAsia="宋体" w:cs="宋体"/>
                <w:sz w:val="28"/>
                <w:szCs w:val="28"/>
              </w:rPr>
            </w:pPr>
          </w:p>
        </w:tc>
      </w:tr>
    </w:tbl>
    <w:p w14:paraId="347909D3">
      <w:pPr>
        <w:rPr>
          <w:rFonts w:hint="eastAsia" w:eastAsia="黑体"/>
          <w:sz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-439420</wp:posOffset>
                </wp:positionH>
                <wp:positionV relativeFrom="paragraph">
                  <wp:posOffset>17145</wp:posOffset>
                </wp:positionV>
                <wp:extent cx="6162675" cy="1456690"/>
                <wp:effectExtent l="0" t="0" r="9525" b="381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89330" y="8188960"/>
                          <a:ext cx="6162675" cy="1456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F29EF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right="0"/>
                              <w:jc w:val="both"/>
                              <w:textAlignment w:val="auto"/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  <w:t>说明：①申报单位和所属集团必须填写全称，如没有所属集团，可填“无”；</w:t>
                            </w:r>
                          </w:p>
                          <w:p w14:paraId="03319C35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right="0" w:firstLine="840" w:firstLineChars="300"/>
                              <w:jc w:val="both"/>
                              <w:textAlignment w:val="auto"/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  <w:t>②成果分类中，如选“其他”，请标明具体内容；</w:t>
                            </w:r>
                          </w:p>
                          <w:p w14:paraId="21DA67E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right="0" w:firstLine="840" w:firstLineChars="300"/>
                              <w:textAlignment w:val="auto"/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  <w:t>③没有固定电话可不填写；</w:t>
                            </w:r>
                          </w:p>
                          <w:p w14:paraId="237B8354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right="0" w:firstLine="840" w:firstLineChars="300"/>
                              <w:textAlignment w:val="auto"/>
                              <w:rPr>
                                <w:rFonts w:hint="default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</w:rPr>
                              <w:t>④</w:t>
                            </w: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  <w:t>其他完成人姓名，不包含第一完成人；第一完成人加其他完成人不得超过6人。如有共同研发单位，请将各单位名称填写完整；</w:t>
                            </w:r>
                          </w:p>
                          <w:p w14:paraId="7942B8AE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840" w:firstLineChars="300"/>
                              <w:textAlignment w:val="auto"/>
                            </w:pP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</w:rPr>
                              <w:t>⑤</w:t>
                            </w:r>
                            <w:r>
                              <w:rPr>
                                <w:rFonts w:hint="eastAsia" w:ascii="方正仿宋_GB2312" w:eastAsia="方正仿宋_GB2312"/>
                                <w:sz w:val="28"/>
                                <w:szCs w:val="28"/>
                                <w:lang w:val="en-US" w:eastAsia="zh-CN"/>
                              </w:rPr>
                              <w:t>申报表内全部信息，须和网上申报案例填写内容保持一致。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4.6pt;margin-top:1.35pt;height:114.7pt;width:485.25pt;z-index:251661312;mso-width-relative:page;mso-height-relative:page;" fillcolor="#FFFFFF [3201]" filled="t" stroked="f" coordsize="21600,21600" o:gfxdata="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5BF29EF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right="0"/>
                        <w:jc w:val="both"/>
                        <w:textAlignment w:val="auto"/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  <w:t>说明：①申报单位和所属集团必须填写全称，如没有所属集团，可填“无”；</w:t>
                      </w:r>
                    </w:p>
                    <w:p w14:paraId="03319C35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right="0" w:firstLine="840" w:firstLineChars="300"/>
                        <w:jc w:val="both"/>
                        <w:textAlignment w:val="auto"/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  <w:t>②成果分类中，如选“其他”，请标明具体内容；</w:t>
                      </w:r>
                    </w:p>
                    <w:p w14:paraId="21DA67E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right="0" w:firstLine="840" w:firstLineChars="300"/>
                        <w:textAlignment w:val="auto"/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  <w:t>③没有固定电话可不填写；</w:t>
                      </w:r>
                    </w:p>
                    <w:p w14:paraId="237B8354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right="0" w:firstLine="840" w:firstLineChars="300"/>
                        <w:textAlignment w:val="auto"/>
                        <w:rPr>
                          <w:rFonts w:hint="default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</w:rPr>
                        <w:t>④</w:t>
                      </w: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  <w:t>其他完成人姓名，不包含第一完成人；第一完成人加其他完成人不得超过6人。如有共同研发单位，请将各单位名称填写完整；</w:t>
                      </w:r>
                    </w:p>
                    <w:p w14:paraId="7942B8AE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840" w:firstLineChars="300"/>
                        <w:textAlignment w:val="auto"/>
                      </w:pP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</w:rPr>
                        <w:t>⑤</w:t>
                      </w:r>
                      <w:r>
                        <w:rPr>
                          <w:rFonts w:hint="eastAsia" w:ascii="方正仿宋_GB2312" w:eastAsia="方正仿宋_GB2312"/>
                          <w:sz w:val="28"/>
                          <w:szCs w:val="28"/>
                          <w:lang w:val="en-US" w:eastAsia="zh-CN"/>
                        </w:rPr>
                        <w:t>申报表内全部信息，须和网上申报案例填写内容保持一致。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eastAsia="黑体"/>
          <w:sz w:val="32"/>
        </w:rPr>
        <w:br w:type="page"/>
      </w:r>
    </w:p>
    <w:p w14:paraId="3175B4E6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成果概述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E221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9060" w:type="dxa"/>
            <w:vAlign w:val="top"/>
          </w:tcPr>
          <w:p w14:paraId="6D5D2C26">
            <w:pPr>
              <w:pStyle w:val="3"/>
              <w:keepNext w:val="0"/>
              <w:keepLines w:val="0"/>
              <w:widowControl/>
              <w:suppressLineNumbers w:val="0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500</w:t>
            </w:r>
            <w:r>
              <w:rPr>
                <w:rFonts w:hint="eastAsia" w:ascii="方正仿宋_GB2312" w:eastAsia="方正仿宋_GB2312"/>
                <w:sz w:val="32"/>
              </w:rPr>
              <w:t>字概括</w:t>
            </w:r>
            <w:r>
              <w:rPr>
                <w:rFonts w:hint="eastAsia" w:ascii="方正仿宋_GB2312" w:eastAsia="方正仿宋_GB2312"/>
                <w:sz w:val="32"/>
                <w:lang w:eastAsia="zh-CN"/>
              </w:rPr>
              <w:t>，</w:t>
            </w:r>
            <w:r>
              <w:rPr>
                <w:rFonts w:hint="eastAsia" w:ascii="方正仿宋_GB2312" w:eastAsia="方正仿宋_GB2312"/>
                <w:sz w:val="32"/>
                <w:lang w:val="en-US" w:eastAsia="zh-CN"/>
              </w:rPr>
              <w:t>内容需包含五部分：1.要解决的问题；2.解决问题的方法和措施；3.创新点；4.应用场景及效果；5.经济效益和社会效益。</w:t>
            </w:r>
            <w:r>
              <w:rPr>
                <w:rFonts w:hint="eastAsia" w:ascii="方正仿宋_GB2312" w:eastAsia="方正仿宋_GB2312"/>
                <w:sz w:val="32"/>
              </w:rPr>
              <w:t>）</w:t>
            </w:r>
          </w:p>
        </w:tc>
      </w:tr>
    </w:tbl>
    <w:p w14:paraId="252117E0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eastAsia="黑体"/>
          <w:sz w:val="32"/>
        </w:rPr>
      </w:pPr>
    </w:p>
    <w:p w14:paraId="26B3034B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  <w:lang w:val="en-US" w:eastAsia="zh-CN"/>
        </w:rPr>
        <w:t>成果具体内容</w:t>
      </w:r>
    </w:p>
    <w:p w14:paraId="60D17F6D">
      <w:pPr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/>
        <w:textAlignment w:val="auto"/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一、针对问题</w:t>
      </w:r>
      <w:r>
        <w:rPr>
          <w:rFonts w:hint="eastAsia" w:eastAsia="黑体"/>
          <w:sz w:val="32"/>
          <w:lang w:val="en-US" w:eastAsia="zh-CN"/>
        </w:rPr>
        <w:t>及</w:t>
      </w:r>
      <w:r>
        <w:rPr>
          <w:rFonts w:hint="eastAsia" w:eastAsia="黑体"/>
          <w:sz w:val="32"/>
        </w:rPr>
        <w:t>现状（成果产生背景）</w:t>
      </w:r>
    </w:p>
    <w:tbl>
      <w:tblPr>
        <w:tblStyle w:val="4"/>
        <w:tblW w:w="90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BB17E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  <w:jc w:val="center"/>
        </w:trPr>
        <w:tc>
          <w:tcPr>
            <w:tcW w:w="9060" w:type="dxa"/>
            <w:vAlign w:val="top"/>
          </w:tcPr>
          <w:p w14:paraId="0DB3C13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8</w:t>
            </w:r>
            <w:r>
              <w:rPr>
                <w:rFonts w:hint="eastAsia" w:ascii="方正仿宋_GB2312" w:eastAsia="方正仿宋_GB2312"/>
                <w:sz w:val="32"/>
              </w:rPr>
              <w:t>00字概括）</w:t>
            </w:r>
          </w:p>
        </w:tc>
      </w:tr>
    </w:tbl>
    <w:p w14:paraId="3C8C7451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 w14:paraId="584B9B93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二、</w:t>
      </w:r>
      <w:r>
        <w:rPr>
          <w:rFonts w:hint="eastAsia" w:eastAsia="黑体"/>
          <w:sz w:val="32"/>
          <w:lang w:val="en-US" w:eastAsia="zh-CN"/>
        </w:rPr>
        <w:t>成果</w:t>
      </w:r>
      <w:r>
        <w:rPr>
          <w:rFonts w:hint="eastAsia" w:eastAsia="黑体"/>
          <w:sz w:val="32"/>
        </w:rPr>
        <w:t>原理说明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124A9D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1" w:hRule="atLeast"/>
        </w:trPr>
        <w:tc>
          <w:tcPr>
            <w:tcW w:w="9060" w:type="dxa"/>
            <w:vAlign w:val="top"/>
          </w:tcPr>
          <w:p w14:paraId="32D5FA1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1000</w:t>
            </w:r>
            <w:r>
              <w:rPr>
                <w:rFonts w:hint="eastAsia" w:ascii="方正仿宋_GB2312" w:eastAsia="方正仿宋_GB2312"/>
                <w:sz w:val="32"/>
              </w:rPr>
              <w:t>字概括）</w:t>
            </w:r>
          </w:p>
        </w:tc>
      </w:tr>
    </w:tbl>
    <w:p w14:paraId="56379D78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 w14:paraId="794C3413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三、创新点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6A92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2" w:hRule="atLeast"/>
        </w:trPr>
        <w:tc>
          <w:tcPr>
            <w:tcW w:w="9060" w:type="dxa"/>
            <w:vAlign w:val="top"/>
          </w:tcPr>
          <w:p w14:paraId="51FD46D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1000</w:t>
            </w:r>
            <w:r>
              <w:rPr>
                <w:rFonts w:hint="eastAsia" w:ascii="方正仿宋_GB2312" w:eastAsia="方正仿宋_GB2312"/>
                <w:sz w:val="32"/>
              </w:rPr>
              <w:t>字概括）</w:t>
            </w:r>
          </w:p>
        </w:tc>
      </w:tr>
    </w:tbl>
    <w:p w14:paraId="5473770A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 w14:paraId="77E72C75">
      <w:pPr>
        <w:rPr>
          <w:rFonts w:hint="default" w:eastAsia="黑体"/>
          <w:sz w:val="32"/>
          <w:lang w:val="en-US" w:eastAsia="zh-CN"/>
        </w:rPr>
      </w:pPr>
      <w:r>
        <w:rPr>
          <w:rFonts w:hint="eastAsia" w:eastAsia="黑体"/>
          <w:sz w:val="32"/>
        </w:rPr>
        <w:t>四、</w:t>
      </w:r>
      <w:r>
        <w:rPr>
          <w:rFonts w:hint="eastAsia" w:eastAsia="黑体"/>
          <w:sz w:val="32"/>
          <w:lang w:val="en-US" w:eastAsia="zh-CN"/>
        </w:rPr>
        <w:t>成果</w:t>
      </w:r>
      <w:r>
        <w:rPr>
          <w:rFonts w:hint="eastAsia" w:eastAsia="黑体"/>
          <w:sz w:val="32"/>
        </w:rPr>
        <w:t>实施效果说明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4DDCF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8" w:hRule="atLeast"/>
        </w:trPr>
        <w:tc>
          <w:tcPr>
            <w:tcW w:w="9060" w:type="dxa"/>
            <w:vAlign w:val="top"/>
          </w:tcPr>
          <w:p w14:paraId="61239EB6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800</w:t>
            </w:r>
            <w:r>
              <w:rPr>
                <w:rFonts w:hint="eastAsia" w:ascii="方正仿宋_GB2312" w:eastAsia="方正仿宋_GB2312"/>
                <w:sz w:val="32"/>
              </w:rPr>
              <w:t>字）</w:t>
            </w:r>
          </w:p>
          <w:p w14:paraId="77024F89">
            <w:pPr>
              <w:jc w:val="center"/>
              <w:rPr>
                <w:rFonts w:hint="eastAsia" w:eastAsia="黑体"/>
                <w:sz w:val="32"/>
              </w:rPr>
            </w:pPr>
          </w:p>
          <w:p w14:paraId="2E12C108">
            <w:pPr>
              <w:jc w:val="center"/>
              <w:rPr>
                <w:rFonts w:hint="eastAsia" w:eastAsia="黑体"/>
                <w:sz w:val="32"/>
              </w:rPr>
            </w:pPr>
          </w:p>
          <w:p w14:paraId="65D49EDE">
            <w:pPr>
              <w:jc w:val="center"/>
              <w:rPr>
                <w:rFonts w:hint="eastAsia" w:eastAsia="黑体"/>
                <w:sz w:val="32"/>
              </w:rPr>
            </w:pPr>
          </w:p>
          <w:p w14:paraId="0244E79F">
            <w:pPr>
              <w:jc w:val="center"/>
              <w:rPr>
                <w:rFonts w:hint="eastAsia" w:eastAsia="黑体"/>
                <w:sz w:val="32"/>
              </w:rPr>
            </w:pPr>
          </w:p>
          <w:p w14:paraId="61948288">
            <w:pPr>
              <w:jc w:val="center"/>
              <w:rPr>
                <w:rFonts w:hint="eastAsia" w:eastAsia="黑体"/>
                <w:sz w:val="32"/>
              </w:rPr>
            </w:pPr>
          </w:p>
          <w:p w14:paraId="07CD0C1E">
            <w:pPr>
              <w:jc w:val="center"/>
              <w:rPr>
                <w:rFonts w:hint="eastAsia" w:eastAsia="黑体"/>
                <w:sz w:val="32"/>
              </w:rPr>
            </w:pPr>
          </w:p>
          <w:p w14:paraId="1768D8C1">
            <w:pPr>
              <w:jc w:val="center"/>
              <w:rPr>
                <w:rFonts w:hint="eastAsia" w:eastAsia="黑体"/>
                <w:sz w:val="32"/>
              </w:rPr>
            </w:pPr>
          </w:p>
          <w:p w14:paraId="04B88EC8">
            <w:pPr>
              <w:jc w:val="center"/>
              <w:rPr>
                <w:rFonts w:hint="eastAsia" w:eastAsia="黑体"/>
                <w:sz w:val="32"/>
              </w:rPr>
            </w:pPr>
          </w:p>
          <w:p w14:paraId="633D8D9C">
            <w:pPr>
              <w:jc w:val="center"/>
              <w:rPr>
                <w:rFonts w:hint="eastAsia" w:eastAsia="黑体"/>
                <w:sz w:val="32"/>
              </w:rPr>
            </w:pPr>
          </w:p>
          <w:p w14:paraId="26204432">
            <w:pPr>
              <w:jc w:val="center"/>
              <w:rPr>
                <w:rFonts w:hint="eastAsia" w:eastAsia="黑体"/>
                <w:sz w:val="32"/>
              </w:rPr>
            </w:pPr>
          </w:p>
          <w:p w14:paraId="5D1834F0">
            <w:pPr>
              <w:jc w:val="center"/>
              <w:rPr>
                <w:rFonts w:hint="eastAsia" w:eastAsia="黑体"/>
                <w:sz w:val="32"/>
              </w:rPr>
            </w:pPr>
          </w:p>
          <w:p w14:paraId="1FB40E31">
            <w:pPr>
              <w:jc w:val="center"/>
              <w:rPr>
                <w:rFonts w:hint="eastAsia" w:eastAsia="黑体"/>
                <w:sz w:val="32"/>
              </w:rPr>
            </w:pPr>
          </w:p>
          <w:p w14:paraId="61EB6A12">
            <w:pPr>
              <w:jc w:val="center"/>
              <w:rPr>
                <w:rFonts w:hint="eastAsia" w:eastAsia="黑体"/>
                <w:sz w:val="32"/>
              </w:rPr>
            </w:pPr>
          </w:p>
          <w:p w14:paraId="7AE67CE0">
            <w:pPr>
              <w:jc w:val="center"/>
              <w:rPr>
                <w:rFonts w:hint="eastAsia" w:eastAsia="黑体"/>
                <w:sz w:val="32"/>
              </w:rPr>
            </w:pPr>
          </w:p>
          <w:p w14:paraId="677858D7">
            <w:pPr>
              <w:jc w:val="center"/>
              <w:rPr>
                <w:rFonts w:hint="eastAsia" w:eastAsia="黑体"/>
                <w:sz w:val="32"/>
              </w:rPr>
            </w:pPr>
          </w:p>
          <w:p w14:paraId="7C3D1028">
            <w:pPr>
              <w:jc w:val="center"/>
              <w:rPr>
                <w:rFonts w:hint="eastAsia" w:eastAsia="黑体"/>
                <w:sz w:val="32"/>
              </w:rPr>
            </w:pPr>
          </w:p>
          <w:p w14:paraId="0751E9F9">
            <w:pPr>
              <w:jc w:val="center"/>
              <w:rPr>
                <w:rFonts w:hint="eastAsia" w:eastAsia="黑体"/>
                <w:sz w:val="32"/>
              </w:rPr>
            </w:pPr>
          </w:p>
          <w:p w14:paraId="738D839C">
            <w:pPr>
              <w:jc w:val="center"/>
              <w:rPr>
                <w:rFonts w:hint="eastAsia" w:eastAsia="黑体"/>
                <w:sz w:val="32"/>
              </w:rPr>
            </w:pPr>
          </w:p>
          <w:p w14:paraId="402AA1C5">
            <w:pPr>
              <w:rPr>
                <w:rFonts w:hint="eastAsia" w:eastAsia="黑体"/>
                <w:sz w:val="32"/>
              </w:rPr>
            </w:pPr>
          </w:p>
        </w:tc>
      </w:tr>
    </w:tbl>
    <w:p w14:paraId="3F39B205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br w:type="page"/>
      </w:r>
    </w:p>
    <w:p w14:paraId="0ABA337E">
      <w:pPr>
        <w:rPr>
          <w:rFonts w:hint="eastAsia" w:eastAsia="黑体"/>
          <w:sz w:val="32"/>
        </w:rPr>
      </w:pPr>
      <w:r>
        <w:rPr>
          <w:rFonts w:hint="eastAsia" w:eastAsia="黑体"/>
          <w:sz w:val="32"/>
        </w:rPr>
        <w:t>五、</w:t>
      </w:r>
      <w:r>
        <w:rPr>
          <w:rFonts w:hint="eastAsia" w:eastAsia="黑体"/>
          <w:sz w:val="32"/>
          <w:lang w:val="en-US" w:eastAsia="zh-CN"/>
        </w:rPr>
        <w:t>成果</w:t>
      </w:r>
      <w:r>
        <w:rPr>
          <w:rFonts w:hint="eastAsia" w:eastAsia="黑体"/>
          <w:sz w:val="32"/>
        </w:rPr>
        <w:t>推广前景描述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2A13AB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9060" w:type="dxa"/>
            <w:vAlign w:val="top"/>
          </w:tcPr>
          <w:p w14:paraId="235EC425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800</w:t>
            </w:r>
            <w:r>
              <w:rPr>
                <w:rFonts w:hint="eastAsia" w:ascii="方正仿宋_GB2312" w:eastAsia="方正仿宋_GB2312"/>
                <w:sz w:val="32"/>
              </w:rPr>
              <w:t>字）</w:t>
            </w:r>
          </w:p>
          <w:p w14:paraId="4A9D33B9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7A5E88CF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FAA0070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DDF2E3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EF8D96E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D2E45FE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22C628F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BC59E16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8A43754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03B644E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7E34F7E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EE4B3FF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6A32022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89FA4D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913970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5955EB4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7CE8B78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21EEFAE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1572719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</w:tc>
      </w:tr>
    </w:tbl>
    <w:p w14:paraId="4D8369FA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br w:type="page"/>
      </w:r>
    </w:p>
    <w:p w14:paraId="6A7B6D32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六、成果应用情况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CE4F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9060" w:type="dxa"/>
            <w:vAlign w:val="top"/>
          </w:tcPr>
          <w:p w14:paraId="4290B48F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  <w:r>
              <w:rPr>
                <w:rFonts w:hint="eastAsia" w:ascii="方正仿宋_GB2312" w:eastAsia="方正仿宋_GB2312"/>
                <w:sz w:val="32"/>
              </w:rPr>
              <w:t>（限</w:t>
            </w:r>
            <w:r>
              <w:rPr>
                <w:rFonts w:hint="eastAsia" w:ascii="方正仿宋_GB2312" w:eastAsia="宋体"/>
                <w:sz w:val="32"/>
                <w:lang w:val="en-US" w:eastAsia="zh-CN"/>
              </w:rPr>
              <w:t>8</w:t>
            </w:r>
            <w:r>
              <w:rPr>
                <w:rFonts w:hint="eastAsia" w:ascii="方正仿宋_GB2312" w:eastAsia="方正仿宋_GB2312"/>
                <w:sz w:val="32"/>
              </w:rPr>
              <w:t>00字，从“根本解决问题、基本解决问题、部分解决问题”三个层次来归纳效果并说明）</w:t>
            </w:r>
          </w:p>
          <w:p w14:paraId="7F3C8103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B930C0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4C8EAB4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A114C93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C876540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2FD0D4F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61E26D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994AD0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77AAEB83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38875BC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F619EE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64E545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6B6E103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32B811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FB3BF3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69C14BE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AB5C3BE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EEDE60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1715AD98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</w:tc>
      </w:tr>
    </w:tbl>
    <w:p w14:paraId="63903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t>七、成果在人才培养（实验室建设）、论文、专利、获奖、技术标准等方面情况</w:t>
      </w: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0"/>
      </w:tblGrid>
      <w:tr w14:paraId="5DEB5F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</w:trPr>
        <w:tc>
          <w:tcPr>
            <w:tcW w:w="9060" w:type="dxa"/>
            <w:vAlign w:val="top"/>
          </w:tcPr>
          <w:p w14:paraId="6558EAB8">
            <w:pPr>
              <w:jc w:val="center"/>
              <w:rPr>
                <w:rFonts w:hint="eastAsia" w:ascii="方正仿宋_GB2312" w:eastAsia="方正仿宋_GB2312"/>
                <w:sz w:val="32"/>
                <w:lang w:eastAsia="zh-CN"/>
              </w:rPr>
            </w:pPr>
            <w:r>
              <w:rPr>
                <w:rFonts w:hint="eastAsia" w:ascii="方正仿宋_GB2312" w:eastAsia="方正仿宋_GB2312"/>
                <w:sz w:val="32"/>
                <w:lang w:eastAsia="zh-CN"/>
              </w:rPr>
              <w:t>（</w:t>
            </w:r>
            <w:r>
              <w:rPr>
                <w:rFonts w:hint="eastAsia" w:ascii="方正仿宋_GB2312" w:eastAsia="方正仿宋_GB2312"/>
                <w:sz w:val="32"/>
                <w:lang w:val="en-US" w:eastAsia="zh-CN"/>
              </w:rPr>
              <w:t>限800字，成果论文如被ei期刊收录，需提供ei收录编号或相关证明。</w:t>
            </w:r>
            <w:r>
              <w:rPr>
                <w:rFonts w:hint="eastAsia" w:ascii="方正仿宋_GB2312" w:eastAsia="方正仿宋_GB2312"/>
                <w:sz w:val="32"/>
                <w:lang w:eastAsia="zh-CN"/>
              </w:rPr>
              <w:t>）</w:t>
            </w:r>
          </w:p>
          <w:p w14:paraId="012CDE03">
            <w:pPr>
              <w:jc w:val="both"/>
              <w:rPr>
                <w:rFonts w:hint="eastAsia" w:ascii="方正仿宋_GB2312" w:eastAsia="方正仿宋_GB2312"/>
                <w:sz w:val="32"/>
              </w:rPr>
            </w:pPr>
          </w:p>
          <w:p w14:paraId="3264A9D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6B18368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C349F6D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566BE6B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EA270EB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7CB1D92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9F04BE2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67FA27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8F879A1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4A036E4C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2D99A216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3AC5C49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019FCAD9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7A77297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B7058D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5B4B8F4A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  <w:p w14:paraId="3FB13F86">
            <w:pPr>
              <w:jc w:val="center"/>
              <w:rPr>
                <w:rFonts w:hint="eastAsia" w:ascii="方正仿宋_GB2312" w:eastAsia="方正仿宋_GB2312"/>
                <w:sz w:val="32"/>
              </w:rPr>
            </w:pPr>
          </w:p>
        </w:tc>
      </w:tr>
    </w:tbl>
    <w:p w14:paraId="1219272A">
      <w:pPr>
        <w:rPr>
          <w:rFonts w:hint="eastAsia" w:eastAsia="黑体"/>
          <w:sz w:val="32"/>
          <w:szCs w:val="32"/>
          <w:lang w:val="en-US" w:eastAsia="zh-CN"/>
        </w:rPr>
      </w:pPr>
    </w:p>
    <w:p w14:paraId="33CF456D">
      <w:pPr>
        <w:rPr>
          <w:rFonts w:hint="eastAsia" w:eastAsia="黑体"/>
          <w:sz w:val="32"/>
          <w:szCs w:val="32"/>
          <w:lang w:val="en-US" w:eastAsia="zh-CN"/>
        </w:rPr>
      </w:pPr>
      <w:r>
        <w:rPr>
          <w:rFonts w:hint="eastAsia" w:eastAsia="黑体"/>
          <w:sz w:val="32"/>
          <w:szCs w:val="32"/>
          <w:lang w:val="en-US" w:eastAsia="zh-CN"/>
        </w:rPr>
        <w:br w:type="page"/>
      </w:r>
    </w:p>
    <w:p w14:paraId="3A566D13">
      <w:pPr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val="en-US" w:eastAsia="zh-CN"/>
        </w:rPr>
        <w:t>八</w:t>
      </w:r>
      <w:r>
        <w:rPr>
          <w:rFonts w:hint="eastAsia" w:eastAsia="黑体"/>
          <w:sz w:val="32"/>
          <w:szCs w:val="32"/>
        </w:rPr>
        <w:t>、应用、推荐单位意见</w:t>
      </w:r>
    </w:p>
    <w:tbl>
      <w:tblPr>
        <w:tblStyle w:val="4"/>
        <w:tblW w:w="8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41"/>
      </w:tblGrid>
      <w:tr w14:paraId="542C09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98" w:hRule="atLeast"/>
          <w:tblHeader/>
          <w:jc w:val="center"/>
        </w:trPr>
        <w:tc>
          <w:tcPr>
            <w:tcW w:w="8941" w:type="dxa"/>
            <w:tcBorders>
              <w:top w:val="single" w:color="auto" w:sz="2" w:space="0"/>
            </w:tcBorders>
            <w:vAlign w:val="top"/>
          </w:tcPr>
          <w:p w14:paraId="75622504"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应用单位推荐意见：</w:t>
            </w:r>
          </w:p>
          <w:p w14:paraId="1B358D59">
            <w:pPr>
              <w:rPr>
                <w:rFonts w:hint="eastAsia"/>
                <w:sz w:val="30"/>
              </w:rPr>
            </w:pPr>
          </w:p>
          <w:p w14:paraId="5072F64C">
            <w:pPr>
              <w:rPr>
                <w:rFonts w:hint="eastAsia"/>
                <w:sz w:val="30"/>
              </w:rPr>
            </w:pPr>
          </w:p>
          <w:p w14:paraId="1ABAA9A2">
            <w:pPr>
              <w:rPr>
                <w:rFonts w:hint="eastAsia"/>
                <w:sz w:val="30"/>
              </w:rPr>
            </w:pPr>
          </w:p>
          <w:p w14:paraId="2FF20D82">
            <w:pPr>
              <w:rPr>
                <w:rFonts w:hint="eastAsia"/>
                <w:sz w:val="30"/>
              </w:rPr>
            </w:pPr>
          </w:p>
          <w:p w14:paraId="1355CEE5">
            <w:pPr>
              <w:rPr>
                <w:rFonts w:hint="eastAsia"/>
                <w:sz w:val="30"/>
              </w:rPr>
            </w:pPr>
          </w:p>
          <w:p w14:paraId="5A9C1ABC">
            <w:pPr>
              <w:spacing w:line="400" w:lineRule="exact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</w:t>
            </w:r>
          </w:p>
          <w:p w14:paraId="1EC91BB6"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14:paraId="406C35F3"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</w:p>
          <w:p w14:paraId="02DA9F68"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     年   月   日</w:t>
            </w:r>
          </w:p>
        </w:tc>
      </w:tr>
      <w:tr w14:paraId="5BD625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42" w:hRule="atLeast"/>
          <w:jc w:val="center"/>
        </w:trPr>
        <w:tc>
          <w:tcPr>
            <w:tcW w:w="8941" w:type="dxa"/>
            <w:tcBorders>
              <w:top w:val="single" w:color="auto" w:sz="2" w:space="0"/>
            </w:tcBorders>
            <w:vAlign w:val="top"/>
          </w:tcPr>
          <w:p w14:paraId="2697A9A9">
            <w:pPr>
              <w:rPr>
                <w:rFonts w:hint="eastAsia"/>
                <w:b/>
                <w:bCs/>
                <w:sz w:val="18"/>
              </w:rPr>
            </w:pPr>
          </w:p>
          <w:p w14:paraId="108A8EDF">
            <w:pPr>
              <w:rPr>
                <w:rFonts w:hint="eastAsia"/>
                <w:b/>
                <w:bCs/>
                <w:sz w:val="30"/>
              </w:rPr>
            </w:pPr>
            <w:r>
              <w:rPr>
                <w:rFonts w:hint="eastAsia"/>
                <w:b/>
                <w:bCs/>
                <w:sz w:val="30"/>
              </w:rPr>
              <w:t>推荐单位推荐意见：</w:t>
            </w:r>
          </w:p>
          <w:p w14:paraId="47AF2EEE">
            <w:pPr>
              <w:rPr>
                <w:rFonts w:hint="eastAsia"/>
                <w:sz w:val="30"/>
              </w:rPr>
            </w:pPr>
          </w:p>
          <w:p w14:paraId="73DC09A5">
            <w:pPr>
              <w:rPr>
                <w:rFonts w:hint="eastAsia"/>
                <w:sz w:val="30"/>
              </w:rPr>
            </w:pPr>
          </w:p>
          <w:p w14:paraId="28F40AAC">
            <w:pPr>
              <w:rPr>
                <w:rFonts w:hint="eastAsia"/>
                <w:sz w:val="30"/>
              </w:rPr>
            </w:pPr>
          </w:p>
          <w:p w14:paraId="455CA546">
            <w:pPr>
              <w:rPr>
                <w:rFonts w:hint="eastAsia"/>
                <w:sz w:val="30"/>
              </w:rPr>
            </w:pPr>
          </w:p>
          <w:p w14:paraId="566BC2D9">
            <w:pPr>
              <w:rPr>
                <w:rFonts w:hint="eastAsia"/>
                <w:sz w:val="30"/>
              </w:rPr>
            </w:pPr>
          </w:p>
          <w:p w14:paraId="1CC941AB"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>（盖章）</w:t>
            </w:r>
          </w:p>
          <w:p w14:paraId="18AA4FE7">
            <w:pPr>
              <w:spacing w:line="400" w:lineRule="exact"/>
              <w:ind w:firstLine="6900" w:firstLineChars="2300"/>
              <w:rPr>
                <w:rFonts w:hint="eastAsia"/>
                <w:sz w:val="30"/>
              </w:rPr>
            </w:pPr>
          </w:p>
          <w:p w14:paraId="5E667D81">
            <w:pPr>
              <w:ind w:left="6900" w:hanging="6900" w:hangingChars="2300"/>
              <w:jc w:val="center"/>
              <w:rPr>
                <w:rFonts w:hint="eastAsia"/>
                <w:sz w:val="30"/>
              </w:rPr>
            </w:pPr>
            <w:r>
              <w:rPr>
                <w:rFonts w:hint="eastAsia"/>
                <w:sz w:val="30"/>
              </w:rPr>
              <w:t xml:space="preserve">                                       年   月   日</w:t>
            </w:r>
          </w:p>
        </w:tc>
      </w:tr>
    </w:tbl>
    <w:p w14:paraId="68B34B25">
      <w:pPr>
        <w:tabs>
          <w:tab w:val="left" w:pos="0"/>
        </w:tabs>
        <w:ind w:right="-334" w:firstLine="960" w:firstLineChars="300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-201295</wp:posOffset>
                </wp:positionH>
                <wp:positionV relativeFrom="paragraph">
                  <wp:posOffset>17145</wp:posOffset>
                </wp:positionV>
                <wp:extent cx="5658485" cy="552450"/>
                <wp:effectExtent l="0" t="0" r="5715" b="635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941705" y="8709660"/>
                          <a:ext cx="5658485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D88AFD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textAlignment w:val="auto"/>
                              <w:rPr>
                                <w:rFonts w:hint="eastAsia" w:ascii="仿宋GB2312" w:hAnsi="仿宋GB2312" w:eastAsia="仿宋GB2312" w:cs="仿宋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GB2312" w:hAnsi="仿宋GB2312" w:eastAsia="仿宋GB2312" w:cs="仿宋GB2312"/>
                                <w:sz w:val="28"/>
                                <w:szCs w:val="28"/>
                              </w:rPr>
                              <w:t>注：①推荐单位必须由项目所在单位填写，应用单位的意见为必填项。</w:t>
                            </w:r>
                          </w:p>
                          <w:p w14:paraId="1F3812C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360" w:lineRule="exact"/>
                              <w:ind w:firstLine="560" w:firstLineChars="200"/>
                              <w:textAlignment w:val="auto"/>
                              <w:rPr>
                                <w:rFonts w:hint="eastAsia" w:ascii="仿宋GB2312" w:hAnsi="仿宋GB2312" w:eastAsia="仿宋GB2312" w:cs="仿宋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GB2312" w:hAnsi="仿宋GB2312" w:eastAsia="仿宋GB2312" w:cs="仿宋GB2312"/>
                                <w:sz w:val="28"/>
                                <w:szCs w:val="28"/>
                              </w:rPr>
                              <w:t>②应用单位和推荐单位可以是同一单位。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5.85pt;margin-top:1.35pt;height:43.5pt;width:445.55pt;z-index:251662336;mso-width-relative:page;mso-height-relative:page;" fillcolor="#FFFFFF [3201]" filled="t" stroked="f" coordsize="21600,21600" o:gfxdata="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H144pdUA&#10;AAAIAQAADwAAAAAAAAABACAAAAAiAAAAZHJzL2Rvd25yZXYueG1sUEsBAhQAFAAAAAgAh07iQLwB&#10;QgVbAgAAmgQAAA4AAAAAAAAAAQAgAAAAJAEAAGRycy9lMm9Eb2MueG1sUEsFBgAAAAAGAAYAWQEA&#10;APEFAAAAAA==&#10;">
                <v:fill on="t" focussize="0,0"/>
                <v:stroke on="f" weight="0.5pt"/>
                <v:imagedata o:title=""/>
                <o:lock v:ext="edit" aspectratio="f"/>
                <v:textbox>
                  <w:txbxContent>
                    <w:p w14:paraId="1DD88AFD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textAlignment w:val="auto"/>
                        <w:rPr>
                          <w:rFonts w:hint="eastAsia" w:ascii="仿宋GB2312" w:hAnsi="仿宋GB2312" w:eastAsia="仿宋GB2312" w:cs="仿宋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GB2312" w:hAnsi="仿宋GB2312" w:eastAsia="仿宋GB2312" w:cs="仿宋GB2312"/>
                          <w:sz w:val="28"/>
                          <w:szCs w:val="28"/>
                        </w:rPr>
                        <w:t>注：①推荐单位必须由项目所在单位填写，应用单位的意见为必填项。</w:t>
                      </w:r>
                    </w:p>
                    <w:p w14:paraId="1F3812C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360" w:lineRule="exact"/>
                        <w:ind w:firstLine="560" w:firstLineChars="200"/>
                        <w:textAlignment w:val="auto"/>
                        <w:rPr>
                          <w:rFonts w:hint="eastAsia" w:ascii="仿宋GB2312" w:hAnsi="仿宋GB2312" w:eastAsia="仿宋GB2312" w:cs="仿宋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GB2312" w:hAnsi="仿宋GB2312" w:eastAsia="仿宋GB2312" w:cs="仿宋GB2312"/>
                          <w:sz w:val="28"/>
                          <w:szCs w:val="28"/>
                        </w:rPr>
                        <w:t>②应用单位和推荐单位可以是同一单位。</w:t>
                      </w:r>
                    </w:p>
                  </w:txbxContent>
                </v:textbox>
              </v:shape>
            </w:pict>
          </mc:Fallback>
        </mc:AlternateContent>
      </w:r>
    </w:p>
    <w:p w14:paraId="6813FF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 w14:paraId="42E73BF5">
      <w:pPr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sectPr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4EA48A2-E9EC-46E7-B736-6C489E99575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6AEE392E-57E8-4B4F-8A70-248FFFA1DF9D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E26163D-2CA2-4C4C-A9E8-263F4F53B5FD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528E1EC3-8583-4993-A0A9-C8509A9BA24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5069CF08-5D77-4712-B55B-E2FDBA0AD063}"/>
  </w:font>
  <w:font w:name="仿宋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6" w:fontKey="{E1013B52-FC61-4948-8088-B6690B5C20EF}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75339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8B154CC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8B154CC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6024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DD73BA7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DD73BA7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NiZWIzMjYyMWE0N2ZjMjM2YjdjZWIyODJiMzc1NzEifQ=="/>
  </w:docVars>
  <w:rsids>
    <w:rsidRoot w:val="2E00030C"/>
    <w:rsid w:val="021F15B2"/>
    <w:rsid w:val="05AD07A9"/>
    <w:rsid w:val="06497B03"/>
    <w:rsid w:val="07B805F0"/>
    <w:rsid w:val="07E35D35"/>
    <w:rsid w:val="08AD01E1"/>
    <w:rsid w:val="08F80973"/>
    <w:rsid w:val="099B6A97"/>
    <w:rsid w:val="0A6703A1"/>
    <w:rsid w:val="0ADB2C6B"/>
    <w:rsid w:val="0AF55D55"/>
    <w:rsid w:val="0B0B769C"/>
    <w:rsid w:val="0BA80534"/>
    <w:rsid w:val="0E83308A"/>
    <w:rsid w:val="0ED03566"/>
    <w:rsid w:val="11494E5B"/>
    <w:rsid w:val="12D656A6"/>
    <w:rsid w:val="17AE3C6A"/>
    <w:rsid w:val="193463F1"/>
    <w:rsid w:val="193B777F"/>
    <w:rsid w:val="1AE507CD"/>
    <w:rsid w:val="1CEA7FA2"/>
    <w:rsid w:val="1D0F2C84"/>
    <w:rsid w:val="1D3E0BE1"/>
    <w:rsid w:val="1D4209B0"/>
    <w:rsid w:val="1DAB29F9"/>
    <w:rsid w:val="1DD43AD9"/>
    <w:rsid w:val="23B56380"/>
    <w:rsid w:val="23C860B3"/>
    <w:rsid w:val="250824DF"/>
    <w:rsid w:val="25381017"/>
    <w:rsid w:val="26040D09"/>
    <w:rsid w:val="26DE5BEE"/>
    <w:rsid w:val="26EA4592"/>
    <w:rsid w:val="2749750B"/>
    <w:rsid w:val="28121247"/>
    <w:rsid w:val="285717B4"/>
    <w:rsid w:val="28FB3B95"/>
    <w:rsid w:val="2C5A1E8A"/>
    <w:rsid w:val="2C5B41A2"/>
    <w:rsid w:val="2DC2286A"/>
    <w:rsid w:val="2E00030C"/>
    <w:rsid w:val="302A3C52"/>
    <w:rsid w:val="30DC5DF3"/>
    <w:rsid w:val="35DA54E6"/>
    <w:rsid w:val="3BB6283D"/>
    <w:rsid w:val="3D1E133A"/>
    <w:rsid w:val="3EBD3976"/>
    <w:rsid w:val="3FCE45FA"/>
    <w:rsid w:val="4010043A"/>
    <w:rsid w:val="40190267"/>
    <w:rsid w:val="406026C4"/>
    <w:rsid w:val="409B2136"/>
    <w:rsid w:val="40B437EF"/>
    <w:rsid w:val="42D812EB"/>
    <w:rsid w:val="453942C3"/>
    <w:rsid w:val="464C44CA"/>
    <w:rsid w:val="48233009"/>
    <w:rsid w:val="486755EB"/>
    <w:rsid w:val="4B013AD5"/>
    <w:rsid w:val="4C6B006F"/>
    <w:rsid w:val="50617088"/>
    <w:rsid w:val="54085031"/>
    <w:rsid w:val="54BA6AA3"/>
    <w:rsid w:val="54C618EB"/>
    <w:rsid w:val="56A53539"/>
    <w:rsid w:val="56E322E1"/>
    <w:rsid w:val="5748520B"/>
    <w:rsid w:val="58226E39"/>
    <w:rsid w:val="58CB5722"/>
    <w:rsid w:val="595B6AA6"/>
    <w:rsid w:val="59684D1F"/>
    <w:rsid w:val="5A5654C0"/>
    <w:rsid w:val="5B597015"/>
    <w:rsid w:val="5EF552A7"/>
    <w:rsid w:val="60C028F5"/>
    <w:rsid w:val="62D81168"/>
    <w:rsid w:val="63CB2A7A"/>
    <w:rsid w:val="64AA0E16"/>
    <w:rsid w:val="66422590"/>
    <w:rsid w:val="669C6FC0"/>
    <w:rsid w:val="681D4EF7"/>
    <w:rsid w:val="685E13B0"/>
    <w:rsid w:val="69C278CF"/>
    <w:rsid w:val="6DF94810"/>
    <w:rsid w:val="6F0D2199"/>
    <w:rsid w:val="714F4AB6"/>
    <w:rsid w:val="77C27899"/>
    <w:rsid w:val="77DB4B8E"/>
    <w:rsid w:val="78FF0EBF"/>
    <w:rsid w:val="792737ED"/>
    <w:rsid w:val="795310F0"/>
    <w:rsid w:val="797A042B"/>
    <w:rsid w:val="799F7E92"/>
    <w:rsid w:val="7A8B1219"/>
    <w:rsid w:val="DFFF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paragraph" w:customStyle="1" w:styleId="7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1920</Words>
  <Characters>2062</Characters>
  <Lines>0</Lines>
  <Paragraphs>0</Paragraphs>
  <TotalTime>120</TotalTime>
  <ScaleCrop>false</ScaleCrop>
  <LinksUpToDate>false</LinksUpToDate>
  <CharactersWithSpaces>2625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2022-02-26T18:08:00Z</dcterms:created>
  <dc:creator>李祝成</dc:creator>
  <cp:lastModifiedBy>Milon</cp:lastModifiedBy>
  <cp:lastPrinted>2023-04-11T17:18:00Z</cp:lastPrinted>
  <dcterms:modified xsi:type="dcterms:W3CDTF">2025-03-19T02:16:47Z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BB11C7FBC5104D8DBF112C22819CC64A_13</vt:lpwstr>
  </property>
  <property fmtid="{D5CDD505-2E9C-101B-9397-08002B2CF9AE}" pid="4" name="KSOTemplateDocerSaveRecord">
    <vt:lpwstr>eyJoZGlkIjoiYjhhYjMwOWUyOTJmZmVlODM1YWM5NDczYjQzYzJmZTQiLCJ1c2VySWQiOiIzNDM5MzQyNDAifQ==</vt:lpwstr>
  </property>
</Properties>
</file>