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2BDB8">
      <w:pPr>
        <w:rPr>
          <w:rFonts w:ascii="黑体" w:hAnsi="黑体" w:eastAsia="黑体" w:cstheme="minorEastAsia"/>
          <w:bCs/>
          <w:sz w:val="32"/>
          <w:szCs w:val="32"/>
          <w:lang w:eastAsia="zh-CN"/>
        </w:rPr>
      </w:pPr>
      <w:bookmarkStart w:id="64" w:name="_GoBack"/>
      <w:bookmarkEnd w:id="64"/>
      <w:r>
        <w:rPr>
          <w:rFonts w:ascii="黑体" w:hAnsi="黑体" w:eastAsia="黑体" w:cstheme="minorEastAsia"/>
          <w:bCs/>
          <w:sz w:val="32"/>
          <w:szCs w:val="32"/>
          <w:lang w:eastAsia="zh-CN"/>
        </w:rPr>
        <w:t>附件2</w:t>
      </w:r>
    </w:p>
    <w:p w14:paraId="24F4F098">
      <w:pPr>
        <w:jc w:val="center"/>
        <w:rPr>
          <w:rFonts w:hint="eastAsia" w:ascii="方正小标宋简体" w:hAnsi="仿宋" w:eastAsia="方正小标宋简体" w:cstheme="minorEastAsia"/>
          <w:bCs/>
          <w:sz w:val="36"/>
          <w:szCs w:val="36"/>
          <w:lang w:eastAsia="zh-CN"/>
        </w:rPr>
      </w:pPr>
    </w:p>
    <w:p w14:paraId="63BECC43">
      <w:pPr>
        <w:spacing w:before="104" w:line="221" w:lineRule="auto"/>
        <w:ind w:left="548"/>
        <w:jc w:val="center"/>
        <w:rPr>
          <w:rFonts w:hint="eastAsia" w:ascii="方正小标宋简体" w:hAnsi="仿宋" w:eastAsia="方正小标宋简体" w:cs="仿宋"/>
          <w:spacing w:val="33"/>
          <w:sz w:val="36"/>
          <w:szCs w:val="36"/>
          <w:lang w:eastAsia="zh-CN"/>
          <w14:textOutline w14:w="581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方正小标宋简体" w:hAnsi="仿宋" w:eastAsia="方正小标宋简体" w:cs="仿宋"/>
          <w:spacing w:val="39"/>
          <w:sz w:val="36"/>
          <w:szCs w:val="36"/>
          <w:lang w:eastAsia="zh-CN"/>
          <w14:textOutline w14:w="581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2</w:t>
      </w:r>
      <w:r>
        <w:rPr>
          <w:rFonts w:hint="eastAsia" w:ascii="方正小标宋简体" w:hAnsi="仿宋" w:eastAsia="方正小标宋简体" w:cs="仿宋"/>
          <w:spacing w:val="33"/>
          <w:sz w:val="36"/>
          <w:szCs w:val="36"/>
          <w:lang w:eastAsia="zh-CN"/>
          <w14:textOutline w14:w="581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026年度电力行业</w:t>
      </w:r>
    </w:p>
    <w:p w14:paraId="29AF0666">
      <w:pPr>
        <w:spacing w:before="104" w:line="221" w:lineRule="auto"/>
        <w:ind w:left="548"/>
        <w:jc w:val="center"/>
        <w:rPr>
          <w:rFonts w:hint="eastAsia" w:ascii="方正小标宋简体" w:hAnsi="仿宋" w:eastAsia="方正小标宋简体" w:cs="仿宋"/>
          <w:spacing w:val="33"/>
          <w:sz w:val="36"/>
          <w:szCs w:val="36"/>
          <w:lang w:eastAsia="zh-CN"/>
          <w14:textOutline w14:w="581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方正小标宋简体" w:hAnsi="仿宋" w:eastAsia="方正小标宋简体" w:cs="仿宋"/>
          <w:spacing w:val="33"/>
          <w:sz w:val="36"/>
          <w:szCs w:val="36"/>
          <w:lang w:eastAsia="zh-CN"/>
          <w14:textOutline w14:w="581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文化品牌影响力企业案例</w:t>
      </w:r>
    </w:p>
    <w:p w14:paraId="3A954BA6">
      <w:pPr>
        <w:spacing w:after="0"/>
        <w:jc w:val="center"/>
        <w:rPr>
          <w:rFonts w:hint="eastAsia" w:ascii="方正小标宋简体" w:eastAsia="方正小标宋简体" w:hAnsiTheme="minorEastAsia" w:cstheme="minorEastAsia"/>
          <w:bCs/>
          <w:sz w:val="30"/>
          <w:szCs w:val="30"/>
          <w:lang w:eastAsia="zh-CN"/>
        </w:rPr>
      </w:pPr>
    </w:p>
    <w:p w14:paraId="0C83FBEB">
      <w:pPr>
        <w:spacing w:after="0"/>
        <w:jc w:val="center"/>
        <w:rPr>
          <w:rFonts w:hint="eastAsia" w:ascii="方正小标宋简体" w:eastAsia="方正小标宋简体" w:hAnsiTheme="minorEastAsia" w:cstheme="minorEastAsia"/>
          <w:bCs/>
          <w:sz w:val="30"/>
          <w:szCs w:val="30"/>
          <w:lang w:eastAsia="zh-CN"/>
        </w:rPr>
      </w:pPr>
    </w:p>
    <w:p w14:paraId="3E642D54">
      <w:pPr>
        <w:spacing w:after="0"/>
        <w:jc w:val="center"/>
        <w:rPr>
          <w:rFonts w:hint="eastAsia" w:ascii="方正小标宋简体" w:hAnsi="仿宋" w:eastAsia="方正小标宋简体" w:cstheme="minorEastAsia"/>
          <w:bCs/>
          <w:sz w:val="72"/>
          <w:szCs w:val="72"/>
          <w:lang w:eastAsia="zh-CN"/>
        </w:rPr>
      </w:pPr>
      <w:r>
        <w:rPr>
          <w:rFonts w:hint="eastAsia" w:ascii="方正小标宋简体" w:hAnsi="仿宋" w:eastAsia="方正小标宋简体" w:cstheme="minorEastAsia"/>
          <w:bCs/>
          <w:sz w:val="72"/>
          <w:szCs w:val="72"/>
          <w:lang w:eastAsia="zh-CN"/>
        </w:rPr>
        <w:t>报</w:t>
      </w:r>
    </w:p>
    <w:p w14:paraId="242BC9E2">
      <w:pPr>
        <w:spacing w:after="0"/>
        <w:jc w:val="center"/>
        <w:rPr>
          <w:rFonts w:hint="eastAsia" w:ascii="方正小标宋简体" w:hAnsi="仿宋" w:eastAsia="方正小标宋简体" w:cstheme="minorEastAsia"/>
          <w:bCs/>
          <w:sz w:val="72"/>
          <w:szCs w:val="72"/>
          <w:lang w:eastAsia="zh-CN"/>
        </w:rPr>
      </w:pPr>
    </w:p>
    <w:p w14:paraId="3EEC98D3">
      <w:pPr>
        <w:spacing w:after="0"/>
        <w:jc w:val="center"/>
        <w:rPr>
          <w:rFonts w:hint="eastAsia" w:ascii="方正小标宋简体" w:hAnsi="仿宋" w:eastAsia="方正小标宋简体" w:cstheme="minorEastAsia"/>
          <w:bCs/>
          <w:sz w:val="72"/>
          <w:szCs w:val="72"/>
          <w:lang w:eastAsia="zh-CN"/>
        </w:rPr>
      </w:pPr>
      <w:r>
        <w:rPr>
          <w:rFonts w:hint="eastAsia" w:ascii="方正小标宋简体" w:hAnsi="仿宋" w:eastAsia="方正小标宋简体" w:cstheme="minorEastAsia"/>
          <w:bCs/>
          <w:sz w:val="72"/>
          <w:szCs w:val="72"/>
          <w:lang w:eastAsia="zh-CN"/>
        </w:rPr>
        <w:t>送</w:t>
      </w:r>
    </w:p>
    <w:p w14:paraId="15AFB990">
      <w:pPr>
        <w:spacing w:after="0"/>
        <w:jc w:val="center"/>
        <w:rPr>
          <w:rFonts w:hint="eastAsia" w:ascii="方正小标宋简体" w:hAnsi="仿宋" w:eastAsia="方正小标宋简体" w:cstheme="minorEastAsia"/>
          <w:bCs/>
          <w:sz w:val="72"/>
          <w:szCs w:val="72"/>
          <w:lang w:eastAsia="zh-CN"/>
        </w:rPr>
      </w:pPr>
    </w:p>
    <w:p w14:paraId="116E73CD">
      <w:pPr>
        <w:spacing w:after="0"/>
        <w:jc w:val="center"/>
        <w:rPr>
          <w:rFonts w:hint="eastAsia" w:ascii="方正小标宋简体" w:hAnsi="仿宋" w:eastAsia="方正小标宋简体" w:cstheme="minorEastAsia"/>
          <w:bCs/>
          <w:sz w:val="72"/>
          <w:szCs w:val="72"/>
          <w:lang w:eastAsia="zh-CN"/>
        </w:rPr>
      </w:pPr>
      <w:r>
        <w:rPr>
          <w:rFonts w:hint="eastAsia" w:ascii="方正小标宋简体" w:hAnsi="仿宋" w:eastAsia="方正小标宋简体" w:cstheme="minorEastAsia"/>
          <w:bCs/>
          <w:sz w:val="72"/>
          <w:szCs w:val="72"/>
          <w:lang w:eastAsia="zh-CN"/>
        </w:rPr>
        <w:t>表</w:t>
      </w:r>
    </w:p>
    <w:p w14:paraId="555D3293">
      <w:pPr>
        <w:spacing w:after="0"/>
        <w:rPr>
          <w:rFonts w:hint="eastAsia" w:ascii="方正小标宋简体" w:eastAsia="方正小标宋简体" w:hAnsiTheme="minorEastAsia" w:cstheme="minorEastAsia"/>
          <w:bCs/>
          <w:sz w:val="30"/>
          <w:szCs w:val="30"/>
          <w:lang w:eastAsia="zh-CN"/>
        </w:rPr>
      </w:pPr>
    </w:p>
    <w:p w14:paraId="736A0698">
      <w:pPr>
        <w:jc w:val="center"/>
        <w:rPr>
          <w:rFonts w:hint="eastAsia" w:ascii="方正小标宋简体" w:eastAsia="方正小标宋简体" w:hAnsiTheme="minorEastAsia" w:cstheme="minorEastAsia"/>
          <w:bCs/>
          <w:sz w:val="30"/>
          <w:szCs w:val="30"/>
          <w:lang w:eastAsia="zh-CN"/>
        </w:rPr>
      </w:pPr>
    </w:p>
    <w:p w14:paraId="458BE337">
      <w:pPr>
        <w:jc w:val="center"/>
        <w:rPr>
          <w:rFonts w:hint="eastAsia" w:ascii="方正小标宋简体" w:hAnsi="楷体" w:eastAsia="方正小标宋简体" w:cstheme="minorEastAsia"/>
          <w:sz w:val="32"/>
          <w:szCs w:val="32"/>
          <w:lang w:eastAsia="zh-CN"/>
        </w:rPr>
      </w:pPr>
      <w:r>
        <w:rPr>
          <w:rFonts w:hint="eastAsia" w:ascii="方正小标宋简体" w:hAnsi="楷体" w:eastAsia="方正小标宋简体" w:cstheme="minorEastAsia"/>
          <w:sz w:val="32"/>
          <w:szCs w:val="32"/>
          <w:lang w:eastAsia="zh-CN"/>
        </w:rPr>
        <w:t>二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〇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二六年九月</w:t>
      </w:r>
    </w:p>
    <w:p w14:paraId="40394570">
      <w:pPr>
        <w:spacing w:before="120" w:after="240"/>
        <w:jc w:val="center"/>
        <w:rPr>
          <w:rFonts w:hint="eastAsia" w:ascii="方正小标宋简体" w:eastAsia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_GBK" w:eastAsia="方正小标宋简体"/>
          <w:sz w:val="32"/>
          <w:szCs w:val="32"/>
          <w:lang w:eastAsia="zh-CN"/>
        </w:rPr>
        <w:t>2026年电力行业文化品牌影响力企业案例报送表</w:t>
      </w:r>
    </w:p>
    <w:tbl>
      <w:tblPr>
        <w:tblStyle w:val="32"/>
        <w:tblpPr w:leftFromText="180" w:rightFromText="180" w:vertAnchor="text" w:tblpY="1"/>
        <w:tblOverlap w:val="never"/>
        <w:tblW w:w="927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862"/>
        <w:gridCol w:w="1732"/>
        <w:gridCol w:w="3016"/>
      </w:tblGrid>
      <w:tr w14:paraId="76C786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1668" w:type="dxa"/>
            <w:shd w:val="clear" w:color="auto" w:fill="FFFFFF" w:themeFill="background1"/>
            <w:vAlign w:val="center"/>
          </w:tcPr>
          <w:p w14:paraId="7029B133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企业名称</w:t>
            </w:r>
          </w:p>
        </w:tc>
        <w:tc>
          <w:tcPr>
            <w:tcW w:w="2862" w:type="dxa"/>
            <w:shd w:val="clear" w:color="auto" w:fill="FFFFFF" w:themeFill="background1"/>
            <w:vAlign w:val="center"/>
          </w:tcPr>
          <w:p w14:paraId="0A7FF7BA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FFFFFF" w:themeFill="background1"/>
            <w:vAlign w:val="center"/>
          </w:tcPr>
          <w:p w14:paraId="6A4F5A55">
            <w:pPr>
              <w:spacing w:before="60" w:after="60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所属集团</w:t>
            </w:r>
          </w:p>
        </w:tc>
        <w:tc>
          <w:tcPr>
            <w:tcW w:w="3016" w:type="dxa"/>
            <w:shd w:val="clear" w:color="auto" w:fill="FFFFFF" w:themeFill="background1"/>
            <w:vAlign w:val="center"/>
          </w:tcPr>
          <w:p w14:paraId="01495ED3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F7A4F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1668" w:type="dxa"/>
            <w:shd w:val="clear" w:color="auto" w:fill="FFFFFF" w:themeFill="background1"/>
            <w:vAlign w:val="center"/>
          </w:tcPr>
          <w:p w14:paraId="5F7A8316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企业负责人</w:t>
            </w:r>
          </w:p>
        </w:tc>
        <w:tc>
          <w:tcPr>
            <w:tcW w:w="2862" w:type="dxa"/>
            <w:shd w:val="clear" w:color="auto" w:fill="FFFFFF" w:themeFill="background1"/>
            <w:vAlign w:val="center"/>
          </w:tcPr>
          <w:p w14:paraId="7A03DE8C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FFFFFF" w:themeFill="background1"/>
            <w:vAlign w:val="center"/>
          </w:tcPr>
          <w:p w14:paraId="017D8EDC">
            <w:pPr>
              <w:spacing w:before="60" w:after="60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联系电话</w:t>
            </w:r>
          </w:p>
        </w:tc>
        <w:tc>
          <w:tcPr>
            <w:tcW w:w="3016" w:type="dxa"/>
            <w:shd w:val="clear" w:color="auto" w:fill="FFFFFF" w:themeFill="background1"/>
            <w:vAlign w:val="center"/>
          </w:tcPr>
          <w:p w14:paraId="48DE33E9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C31E6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668" w:type="dxa"/>
            <w:shd w:val="clear" w:color="auto" w:fill="FFFFFF" w:themeFill="background1"/>
            <w:vAlign w:val="center"/>
          </w:tcPr>
          <w:p w14:paraId="6235CB1A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企业文化部门负责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人</w:t>
            </w:r>
          </w:p>
        </w:tc>
        <w:tc>
          <w:tcPr>
            <w:tcW w:w="2862" w:type="dxa"/>
            <w:shd w:val="clear" w:color="auto" w:fill="FFFFFF" w:themeFill="background1"/>
            <w:vAlign w:val="center"/>
          </w:tcPr>
          <w:p w14:paraId="44BD9A4F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FFFFFF" w:themeFill="background1"/>
            <w:vAlign w:val="center"/>
          </w:tcPr>
          <w:p w14:paraId="38D597D3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联系电话</w:t>
            </w:r>
          </w:p>
        </w:tc>
        <w:tc>
          <w:tcPr>
            <w:tcW w:w="3016" w:type="dxa"/>
            <w:shd w:val="clear" w:color="auto" w:fill="FFFFFF" w:themeFill="background1"/>
            <w:vAlign w:val="center"/>
          </w:tcPr>
          <w:p w14:paraId="752E4C4C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4BAC03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668" w:type="dxa"/>
            <w:shd w:val="clear" w:color="auto" w:fill="FFFFFF" w:themeFill="background1"/>
            <w:vAlign w:val="center"/>
          </w:tcPr>
          <w:p w14:paraId="71726B72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工作联系人</w:t>
            </w:r>
          </w:p>
        </w:tc>
        <w:tc>
          <w:tcPr>
            <w:tcW w:w="2862" w:type="dxa"/>
            <w:shd w:val="clear" w:color="auto" w:fill="FFFFFF" w:themeFill="background1"/>
            <w:vAlign w:val="center"/>
          </w:tcPr>
          <w:p w14:paraId="4D90F956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FFFFFF" w:themeFill="background1"/>
            <w:vAlign w:val="center"/>
          </w:tcPr>
          <w:p w14:paraId="4DBA3B12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3016" w:type="dxa"/>
            <w:shd w:val="clear" w:color="auto" w:fill="FFFFFF" w:themeFill="background1"/>
            <w:vAlign w:val="center"/>
          </w:tcPr>
          <w:p w14:paraId="7C7911C7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4D24AA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668" w:type="dxa"/>
            <w:shd w:val="clear" w:color="auto" w:fill="FFFFFF" w:themeFill="background1"/>
            <w:vAlign w:val="center"/>
          </w:tcPr>
          <w:p w14:paraId="2105366B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单位地址</w:t>
            </w:r>
          </w:p>
        </w:tc>
        <w:tc>
          <w:tcPr>
            <w:tcW w:w="2862" w:type="dxa"/>
            <w:shd w:val="clear" w:color="auto" w:fill="FFFFFF" w:themeFill="background1"/>
            <w:vAlign w:val="center"/>
          </w:tcPr>
          <w:p w14:paraId="600578FE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FFFFFF" w:themeFill="background1"/>
            <w:vAlign w:val="center"/>
          </w:tcPr>
          <w:p w14:paraId="4CFF851C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党员人数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/</w:t>
            </w:r>
            <w:r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职工人数</w:t>
            </w:r>
          </w:p>
        </w:tc>
        <w:tc>
          <w:tcPr>
            <w:tcW w:w="3016" w:type="dxa"/>
            <w:shd w:val="clear" w:color="auto" w:fill="FFFFFF" w:themeFill="background1"/>
            <w:vAlign w:val="center"/>
          </w:tcPr>
          <w:p w14:paraId="01A25F0A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A2E9C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668" w:type="dxa"/>
            <w:shd w:val="clear" w:color="auto" w:fill="FFFFFF" w:themeFill="background1"/>
            <w:vAlign w:val="center"/>
          </w:tcPr>
          <w:p w14:paraId="32C26DFA">
            <w:pPr>
              <w:spacing w:before="60" w:after="60"/>
              <w:jc w:val="center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执笔人姓名</w:t>
            </w:r>
          </w:p>
          <w:p w14:paraId="2A62D213">
            <w:pPr>
              <w:spacing w:before="60" w:after="60"/>
              <w:jc w:val="center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（3</w:t>
            </w:r>
            <w:r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  <w:t>-8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人）</w:t>
            </w:r>
          </w:p>
        </w:tc>
        <w:tc>
          <w:tcPr>
            <w:tcW w:w="7610" w:type="dxa"/>
            <w:gridSpan w:val="3"/>
            <w:shd w:val="clear" w:color="auto" w:fill="FFFFFF" w:themeFill="background1"/>
            <w:vAlign w:val="center"/>
          </w:tcPr>
          <w:p w14:paraId="3E9C3874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4E711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7" w:hRule="atLeast"/>
        </w:trPr>
        <w:tc>
          <w:tcPr>
            <w:tcW w:w="1668" w:type="dxa"/>
            <w:shd w:val="clear" w:color="auto" w:fill="FFFFFF" w:themeFill="background1"/>
            <w:textDirection w:val="tbRlV"/>
            <w:vAlign w:val="center"/>
          </w:tcPr>
          <w:p w14:paraId="12A4F648">
            <w:pPr>
              <w:spacing w:before="60" w:after="60"/>
              <w:ind w:left="113" w:right="113"/>
              <w:jc w:val="center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企 业 基 本 情 况（</w:t>
            </w:r>
            <w:r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  <w:t>300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字左右）</w:t>
            </w:r>
          </w:p>
        </w:tc>
        <w:tc>
          <w:tcPr>
            <w:tcW w:w="7610" w:type="dxa"/>
            <w:gridSpan w:val="3"/>
            <w:shd w:val="clear" w:color="auto" w:fill="FFFFFF" w:themeFill="background1"/>
            <w:vAlign w:val="center"/>
          </w:tcPr>
          <w:p w14:paraId="3C05B09A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4154D325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6E350C0E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3F56B4AD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418A6B47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68E31BCD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64D8F0D6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1261352D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12451104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508379E9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5EE8BEF4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21F27248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6D16ED40">
            <w:pPr>
              <w:spacing w:before="60" w:after="60"/>
              <w:jc w:val="both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6E8A2051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041C5838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</w:tc>
      </w:tr>
    </w:tbl>
    <w:tbl>
      <w:tblPr>
        <w:tblStyle w:val="32"/>
        <w:tblW w:w="927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0"/>
        <w:gridCol w:w="7667"/>
      </w:tblGrid>
      <w:tr w14:paraId="5BC163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" w:hRule="atLeast"/>
          <w:jc w:val="center"/>
        </w:trPr>
        <w:tc>
          <w:tcPr>
            <w:tcW w:w="1610" w:type="dxa"/>
            <w:shd w:val="clear" w:color="auto" w:fill="FFFFFF" w:themeFill="background1"/>
            <w:textDirection w:val="tbRlV"/>
            <w:vAlign w:val="center"/>
          </w:tcPr>
          <w:p w14:paraId="6444A844">
            <w:pPr>
              <w:spacing w:after="0"/>
              <w:ind w:left="113" w:right="113"/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授 权</w:t>
            </w:r>
          </w:p>
        </w:tc>
        <w:tc>
          <w:tcPr>
            <w:tcW w:w="7667" w:type="dxa"/>
            <w:shd w:val="clear" w:color="auto" w:fill="FFFFFF" w:themeFill="background1"/>
            <w:vAlign w:val="center"/>
          </w:tcPr>
          <w:p w14:paraId="5F806577">
            <w:pPr>
              <w:spacing w:after="0"/>
              <w:jc w:val="both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作为报送单位，我方特授权活动主办方拥有对本案例的汇编、出版、发行和信息网络传播权等。</w:t>
            </w:r>
          </w:p>
        </w:tc>
      </w:tr>
      <w:tr w14:paraId="05D7BA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5" w:hRule="atLeast"/>
          <w:jc w:val="center"/>
        </w:trPr>
        <w:tc>
          <w:tcPr>
            <w:tcW w:w="1610" w:type="dxa"/>
            <w:shd w:val="clear" w:color="auto" w:fill="FFFFFF" w:themeFill="background1"/>
            <w:textDirection w:val="tbRlV"/>
            <w:vAlign w:val="center"/>
          </w:tcPr>
          <w:p w14:paraId="06097D1F">
            <w:pPr>
              <w:spacing w:before="60" w:after="60"/>
              <w:ind w:left="113" w:right="113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 xml:space="preserve">报 送 </w:t>
            </w:r>
            <w:r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  <w:t>单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  <w:t>位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  <w:t>意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  <w:t>见</w:t>
            </w:r>
          </w:p>
        </w:tc>
        <w:tc>
          <w:tcPr>
            <w:tcW w:w="7667" w:type="dxa"/>
            <w:shd w:val="clear" w:color="auto" w:fill="FFFFFF" w:themeFill="background1"/>
            <w:vAlign w:val="center"/>
          </w:tcPr>
          <w:p w14:paraId="796A0AD5">
            <w:pPr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36BB78BE">
            <w:pPr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5113DDAD">
            <w:pPr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022C08B9">
            <w:pPr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负责人签字</w:t>
            </w:r>
          </w:p>
          <w:p w14:paraId="3511C5A2">
            <w:pPr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br w:type="textWrapping"/>
            </w: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报送单位</w:t>
            </w: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盖章）                    年    月    日</w:t>
            </w:r>
          </w:p>
        </w:tc>
      </w:tr>
      <w:tr w14:paraId="704F0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7" w:hRule="atLeast"/>
          <w:jc w:val="center"/>
        </w:trPr>
        <w:tc>
          <w:tcPr>
            <w:tcW w:w="1610" w:type="dxa"/>
            <w:shd w:val="clear" w:color="auto" w:fill="FFFFFF" w:themeFill="background1"/>
            <w:textDirection w:val="tbRlV"/>
            <w:vAlign w:val="center"/>
          </w:tcPr>
          <w:p w14:paraId="250DDE86">
            <w:pPr>
              <w:spacing w:before="60" w:after="60"/>
              <w:ind w:left="113" w:right="113"/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 xml:space="preserve">校 验 和 鉴 定 </w:t>
            </w:r>
            <w:r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  <w:t>意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  <w:t>见</w:t>
            </w:r>
          </w:p>
        </w:tc>
        <w:tc>
          <w:tcPr>
            <w:tcW w:w="7667" w:type="dxa"/>
            <w:shd w:val="clear" w:color="auto" w:fill="FFFFFF" w:themeFill="background1"/>
            <w:vAlign w:val="center"/>
          </w:tcPr>
          <w:p w14:paraId="28AF10CD">
            <w:pPr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5F24557F">
            <w:pPr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0FF0DEDA">
            <w:pPr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26A21263">
            <w:pPr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32A8147E">
            <w:pPr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7526E5E9">
            <w:pPr>
              <w:ind w:right="420"/>
              <w:jc w:val="right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 xml:space="preserve">                   年    月    日</w:t>
            </w:r>
          </w:p>
        </w:tc>
      </w:tr>
    </w:tbl>
    <w:p w14:paraId="6D2EDB5A">
      <w:pPr>
        <w:spacing w:after="0" w:line="580" w:lineRule="exact"/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附件：文化品牌影响力企</w:t>
      </w:r>
      <w:r>
        <w:rPr>
          <w:rFonts w:hint="eastAsia" w:ascii="仿宋_GB2312" w:hAnsi="微软雅黑" w:eastAsia="仿宋_GB2312" w:cs="微软雅黑"/>
          <w:sz w:val="32"/>
          <w:szCs w:val="32"/>
          <w:lang w:eastAsia="zh-CN"/>
        </w:rPr>
        <w:t>业</w:t>
      </w:r>
      <w:r>
        <w:rPr>
          <w:rFonts w:hint="eastAsia" w:ascii="仿宋_GB2312" w:hAnsi="MS Mincho" w:eastAsia="仿宋_GB2312" w:cs="MS Mincho"/>
          <w:sz w:val="32"/>
          <w:szCs w:val="32"/>
          <w:lang w:eastAsia="zh-CN"/>
        </w:rPr>
        <w:t>案例文字材料（</w:t>
      </w:r>
      <w:r>
        <w:rPr>
          <w:rFonts w:hint="eastAsia" w:ascii="仿宋_GB2312" w:eastAsia="仿宋_GB2312"/>
          <w:sz w:val="32"/>
          <w:szCs w:val="32"/>
          <w:lang w:eastAsia="zh-CN"/>
        </w:rPr>
        <w:t>4000字以内）。</w:t>
      </w:r>
      <w:r>
        <w:rPr>
          <w:rFonts w:hint="eastAsia" w:ascii="仿宋_GB2312" w:eastAsia="仿宋_GB2312"/>
          <w:sz w:val="32"/>
          <w:szCs w:val="32"/>
        </w:rPr>
        <w:t>案例</w:t>
      </w:r>
      <w:r>
        <w:rPr>
          <w:rFonts w:hint="eastAsia" w:ascii="仿宋_GB2312" w:hAnsi="微软雅黑" w:eastAsia="仿宋_GB2312" w:cs="微软雅黑"/>
          <w:sz w:val="32"/>
          <w:szCs w:val="32"/>
        </w:rPr>
        <w:t>标题</w:t>
      </w:r>
      <w:r>
        <w:rPr>
          <w:rFonts w:hint="eastAsia" w:ascii="仿宋_GB2312" w:hAnsi="MS Mincho" w:eastAsia="仿宋_GB2312" w:cs="MS Mincho"/>
          <w:sz w:val="32"/>
          <w:szCs w:val="32"/>
        </w:rPr>
        <w:t>要求高度凝</w:t>
      </w:r>
      <w:r>
        <w:rPr>
          <w:rFonts w:hint="eastAsia" w:ascii="仿宋_GB2312" w:hAnsi="微软雅黑" w:eastAsia="仿宋_GB2312" w:cs="微软雅黑"/>
          <w:sz w:val="32"/>
          <w:szCs w:val="32"/>
        </w:rPr>
        <w:t>练</w:t>
      </w:r>
      <w:r>
        <w:rPr>
          <w:rFonts w:hint="eastAsia" w:ascii="仿宋_GB2312" w:hAnsi="MS Mincho" w:eastAsia="仿宋_GB2312" w:cs="MS Mincho"/>
          <w:sz w:val="32"/>
          <w:szCs w:val="32"/>
        </w:rPr>
        <w:t>，二号小</w:t>
      </w:r>
      <w:r>
        <w:rPr>
          <w:rFonts w:hint="eastAsia" w:ascii="仿宋_GB2312" w:hAnsi="微软雅黑" w:eastAsia="仿宋_GB2312" w:cs="微软雅黑"/>
          <w:sz w:val="32"/>
          <w:szCs w:val="32"/>
        </w:rPr>
        <w:t>标</w:t>
      </w:r>
      <w:r>
        <w:rPr>
          <w:rFonts w:hint="eastAsia" w:ascii="仿宋_GB2312" w:hAnsi="MS Mincho" w:eastAsia="仿宋_GB2312" w:cs="MS Mincho"/>
          <w:sz w:val="32"/>
          <w:szCs w:val="32"/>
        </w:rPr>
        <w:t>宋加粗字体；正文内容</w:t>
      </w:r>
      <w:r>
        <w:rPr>
          <w:rFonts w:hint="eastAsia" w:ascii="仿宋_GB2312" w:eastAsia="仿宋_GB2312"/>
          <w:sz w:val="32"/>
          <w:szCs w:val="32"/>
        </w:rPr>
        <w:t>主要介</w:t>
      </w:r>
      <w:r>
        <w:rPr>
          <w:rFonts w:hint="eastAsia" w:ascii="仿宋_GB2312" w:hAnsi="微软雅黑" w:eastAsia="仿宋_GB2312" w:cs="微软雅黑"/>
          <w:sz w:val="32"/>
          <w:szCs w:val="32"/>
        </w:rPr>
        <w:t>绍创</w:t>
      </w:r>
      <w:r>
        <w:rPr>
          <w:rFonts w:hint="eastAsia" w:ascii="仿宋_GB2312" w:hAnsi="MS Mincho" w:eastAsia="仿宋_GB2312" w:cs="MS Mincho"/>
          <w:sz w:val="32"/>
          <w:szCs w:val="32"/>
        </w:rPr>
        <w:t>造</w:t>
      </w:r>
      <w:r>
        <w:rPr>
          <w:rFonts w:hint="eastAsia" w:ascii="仿宋_GB2312" w:eastAsia="仿宋_GB2312"/>
          <w:sz w:val="32"/>
          <w:szCs w:val="32"/>
        </w:rPr>
        <w:t>文化品牌的做法、成效、启示等，三号仿宋字体，行</w:t>
      </w:r>
      <w:r>
        <w:rPr>
          <w:rFonts w:hint="eastAsia" w:ascii="仿宋_GB2312" w:hAnsi="微软雅黑" w:eastAsia="仿宋_GB2312" w:cs="微软雅黑"/>
          <w:sz w:val="32"/>
          <w:szCs w:val="32"/>
        </w:rPr>
        <w:t>间</w:t>
      </w:r>
      <w:r>
        <w:rPr>
          <w:rFonts w:hint="eastAsia" w:ascii="仿宋_GB2312" w:hAnsi="MS Mincho" w:eastAsia="仿宋_GB2312" w:cs="MS Mincho"/>
          <w:sz w:val="32"/>
          <w:szCs w:val="32"/>
        </w:rPr>
        <w:t>距固定</w:t>
      </w:r>
      <w:r>
        <w:rPr>
          <w:rFonts w:hint="eastAsia" w:ascii="仿宋_GB2312" w:eastAsia="仿宋_GB2312"/>
          <w:sz w:val="32"/>
          <w:szCs w:val="32"/>
        </w:rPr>
        <w:t>28磅；文末</w:t>
      </w:r>
      <w:r>
        <w:rPr>
          <w:rFonts w:hint="eastAsia" w:ascii="仿宋_GB2312" w:hAnsi="微软雅黑" w:eastAsia="仿宋_GB2312" w:cs="微软雅黑"/>
          <w:sz w:val="32"/>
          <w:szCs w:val="32"/>
        </w:rPr>
        <w:t>须</w:t>
      </w:r>
      <w:r>
        <w:rPr>
          <w:rFonts w:hint="eastAsia" w:ascii="仿宋_GB2312" w:hAnsi="MS Mincho" w:eastAsia="仿宋_GB2312" w:cs="MS Mincho"/>
          <w:sz w:val="32"/>
          <w:szCs w:val="32"/>
        </w:rPr>
        <w:t>注明</w:t>
      </w:r>
      <w:r>
        <w:rPr>
          <w:rFonts w:hint="eastAsia" w:ascii="仿宋_GB2312" w:hAnsi="微软雅黑" w:eastAsia="仿宋_GB2312" w:cs="微软雅黑"/>
          <w:sz w:val="32"/>
          <w:szCs w:val="32"/>
        </w:rPr>
        <w:t>执</w:t>
      </w:r>
      <w:r>
        <w:rPr>
          <w:rFonts w:hint="eastAsia" w:ascii="仿宋_GB2312" w:hAnsi="MS Mincho" w:eastAsia="仿宋_GB2312" w:cs="MS Mincho"/>
          <w:sz w:val="32"/>
          <w:szCs w:val="32"/>
        </w:rPr>
        <w:t>笔人姓名（</w:t>
      </w:r>
      <w:r>
        <w:rPr>
          <w:rFonts w:hint="eastAsia" w:ascii="仿宋_GB2312" w:eastAsia="仿宋_GB2312"/>
          <w:sz w:val="32"/>
          <w:szCs w:val="32"/>
        </w:rPr>
        <w:t>3-8人）。</w:t>
      </w:r>
    </w:p>
    <w:sectPr>
      <w:footerReference r:id="rId5" w:type="default"/>
      <w:footerReference r:id="rId6" w:type="even"/>
      <w:pgSz w:w="11906" w:h="16838"/>
      <w:pgMar w:top="2098" w:right="1531" w:bottom="1985" w:left="1531" w:header="720" w:footer="1474" w:gutter="0"/>
      <w:pgNumType w:start="9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72D03">
    <w:pPr>
      <w:pStyle w:val="24"/>
      <w:ind w:right="315"/>
      <w:rPr>
        <w:rFonts w:ascii="Times New Roman" w:hAnsi="Times New Roman" w:eastAsia="仿宋_GB2312"/>
        <w:sz w:val="32"/>
        <w:szCs w:val="32"/>
      </w:rPr>
    </w:pPr>
    <w:bookmarkStart w:id="0" w:name="OLE_LINK50"/>
    <w:bookmarkStart w:id="1" w:name="_Hlk130222095"/>
    <w:bookmarkStart w:id="2" w:name="OLE_LINK2"/>
    <w:bookmarkStart w:id="3" w:name="OLE_LINK40"/>
    <w:bookmarkStart w:id="4" w:name="OLE_LINK8"/>
    <w:bookmarkStart w:id="5" w:name="OLE_LINK5"/>
    <w:bookmarkStart w:id="6" w:name="OLE_LINK25"/>
    <w:bookmarkStart w:id="7" w:name="OLE_LINK68"/>
    <w:bookmarkStart w:id="8" w:name="OLE_LINK29"/>
    <w:bookmarkStart w:id="9" w:name="OLE_LINK34"/>
    <w:bookmarkStart w:id="10" w:name="OLE_LINK17"/>
    <w:bookmarkStart w:id="11" w:name="OLE_LINK24"/>
    <w:bookmarkStart w:id="12" w:name="OLE_LINK21"/>
    <w:bookmarkStart w:id="13" w:name="OLE_LINK11"/>
    <w:bookmarkStart w:id="14" w:name="OLE_LINK12"/>
    <w:bookmarkStart w:id="15" w:name="_Hlk152771121"/>
    <w:bookmarkStart w:id="16" w:name="OLE_LINK1"/>
    <w:bookmarkStart w:id="17" w:name="OLE_LINK7"/>
    <w:bookmarkStart w:id="18" w:name="OLE_LINK6"/>
    <w:bookmarkStart w:id="19" w:name="OLE_LINK10"/>
    <w:bookmarkStart w:id="20" w:name="OLE_LINK23"/>
    <w:bookmarkStart w:id="21" w:name="OLE_LINK27"/>
    <w:bookmarkStart w:id="22" w:name="OLE_LINK28"/>
    <w:bookmarkStart w:id="23" w:name="OLE_LINK14"/>
    <w:bookmarkStart w:id="24" w:name="OLE_LINK19"/>
    <w:bookmarkStart w:id="25" w:name="OLE_LINK22"/>
    <w:bookmarkStart w:id="26" w:name="OLE_LINK15"/>
    <w:bookmarkStart w:id="27" w:name="OLE_LINK16"/>
    <w:bookmarkStart w:id="28" w:name="OLE_LINK31"/>
    <w:bookmarkStart w:id="29" w:name="OLE_LINK43"/>
    <w:bookmarkStart w:id="30" w:name="OLE_LINK33"/>
    <w:bookmarkStart w:id="31" w:name="OLE_LINK37"/>
    <w:bookmarkStart w:id="32" w:name="OLE_LINK38"/>
    <w:bookmarkStart w:id="33" w:name="OLE_LINK32"/>
    <w:bookmarkStart w:id="34" w:name="OLE_LINK35"/>
    <w:bookmarkStart w:id="35" w:name="OLE_LINK30"/>
    <w:bookmarkStart w:id="36" w:name="OLE_LINK55"/>
    <w:bookmarkStart w:id="37" w:name="OLE_LINK57"/>
    <w:bookmarkStart w:id="38" w:name="OLE_LINK64"/>
    <w:bookmarkStart w:id="39" w:name="OLE_LINK47"/>
    <w:bookmarkStart w:id="40" w:name="OLE_LINK52"/>
    <w:bookmarkStart w:id="41" w:name="OLE_LINK66"/>
    <w:bookmarkStart w:id="42" w:name="OLE_LINK44"/>
    <w:bookmarkStart w:id="43" w:name="OLE_LINK45"/>
    <w:bookmarkStart w:id="44" w:name="OLE_LINK49"/>
    <w:bookmarkStart w:id="45" w:name="OLE_LINK54"/>
    <w:bookmarkStart w:id="46" w:name="OLE_LINK53"/>
    <w:bookmarkStart w:id="47" w:name="OLE_LINK69"/>
    <w:bookmarkStart w:id="48" w:name="OLE_LINK65"/>
    <w:bookmarkStart w:id="49" w:name="OLE_LINK74"/>
    <w:bookmarkStart w:id="50" w:name="OLE_LINK72"/>
    <w:bookmarkStart w:id="51" w:name="OLE_LINK67"/>
    <w:bookmarkStart w:id="52" w:name="OLE_LINK63"/>
    <w:bookmarkStart w:id="53" w:name="OLE_LINK62"/>
    <w:bookmarkStart w:id="54" w:name="OLE_LINK75"/>
    <w:bookmarkStart w:id="55" w:name="OLE_LINK78"/>
    <w:bookmarkStart w:id="56" w:name="OLE_LINK76"/>
    <w:bookmarkStart w:id="57" w:name="OLE_LINK91"/>
    <w:bookmarkStart w:id="58" w:name="OLE_LINK83"/>
    <w:bookmarkStart w:id="59" w:name="OLE_LINK93"/>
    <w:bookmarkStart w:id="60" w:name="OLE_LINK97"/>
    <w:bookmarkStart w:id="61" w:name="OLE_LINK96"/>
    <w:bookmarkStart w:id="62" w:name="OLE_LINK100"/>
    <w:bookmarkStart w:id="63" w:name="OLE_LINK86"/>
    <w:r>
      <w:rPr>
        <w:rStyle w:val="134"/>
        <w:rFonts w:ascii="Times New Roman" w:hAnsi="Times New Roman" w:eastAsia="宋体" w:cs="Times New Roman"/>
        <w:sz w:val="24"/>
        <w:szCs w:val="24"/>
      </w:rPr>
      <w:t xml:space="preserve">— </w:t>
    </w:r>
    <w:bookmarkEnd w:id="0"/>
    <w:r>
      <w:rPr>
        <w:rFonts w:ascii="Times New Roman" w:hAnsi="Times New Roman" w:eastAsia="宋体" w:cs="Times New Roman"/>
        <w:sz w:val="24"/>
        <w:szCs w:val="24"/>
      </w:rPr>
      <w:fldChar w:fldCharType="begin"/>
    </w:r>
    <w:r>
      <w:rPr>
        <w:rStyle w:val="134"/>
        <w:rFonts w:ascii="Times New Roman" w:hAnsi="Times New Roman" w:eastAsia="宋体" w:cs="Times New Roman"/>
        <w:sz w:val="24"/>
        <w:szCs w:val="24"/>
      </w:rPr>
      <w:instrText xml:space="preserve"> PAGE </w:instrText>
    </w:r>
    <w:r>
      <w:rPr>
        <w:rFonts w:ascii="Times New Roman" w:hAnsi="Times New Roman" w:eastAsia="宋体" w:cs="Times New Roman"/>
        <w:sz w:val="24"/>
        <w:szCs w:val="24"/>
      </w:rPr>
      <w:fldChar w:fldCharType="separate"/>
    </w:r>
    <w:r>
      <w:rPr>
        <w:rStyle w:val="134"/>
        <w:rFonts w:ascii="Times New Roman" w:hAnsi="Times New Roman" w:eastAsia="宋体" w:cs="Times New Roman"/>
        <w:sz w:val="24"/>
        <w:szCs w:val="24"/>
      </w:rPr>
      <w:t>11</w:t>
    </w:r>
    <w:r>
      <w:rPr>
        <w:rFonts w:ascii="Times New Roman" w:hAnsi="Times New Roman" w:eastAsia="宋体" w:cs="Times New Roman"/>
        <w:sz w:val="24"/>
        <w:szCs w:val="24"/>
      </w:rPr>
      <w:fldChar w:fldCharType="end"/>
    </w:r>
    <w:r>
      <w:rPr>
        <w:rStyle w:val="134"/>
        <w:rFonts w:ascii="Times New Roman" w:hAnsi="Times New Roman" w:eastAsia="宋体" w:cs="Times New Roman"/>
        <w:sz w:val="24"/>
        <w:szCs w:val="24"/>
      </w:rPr>
      <w:t xml:space="preserve"> —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  <w:bookmarkEnd w:id="15"/>
  <w:bookmarkEnd w:id="16"/>
  <w:bookmarkEnd w:id="17"/>
  <w:bookmarkEnd w:id="18"/>
  <w:bookmarkEnd w:id="19"/>
  <w:bookmarkEnd w:id="20"/>
  <w:bookmarkEnd w:id="21"/>
  <w:bookmarkEnd w:id="22"/>
  <w:bookmarkEnd w:id="23"/>
  <w:bookmarkEnd w:id="24"/>
  <w:bookmarkEnd w:id="25"/>
  <w:bookmarkEnd w:id="26"/>
  <w:bookmarkEnd w:id="27"/>
  <w:bookmarkEnd w:id="28"/>
  <w:bookmarkEnd w:id="29"/>
  <w:bookmarkEnd w:id="30"/>
  <w:bookmarkEnd w:id="31"/>
  <w:bookmarkEnd w:id="32"/>
  <w:bookmarkEnd w:id="33"/>
  <w:bookmarkEnd w:id="34"/>
  <w:bookmarkEnd w:id="35"/>
  <w:bookmarkEnd w:id="36"/>
  <w:bookmarkEnd w:id="37"/>
  <w:bookmarkEnd w:id="38"/>
  <w:bookmarkEnd w:id="39"/>
  <w:bookmarkEnd w:id="40"/>
  <w:bookmarkEnd w:id="41"/>
  <w:bookmarkEnd w:id="42"/>
  <w:bookmarkEnd w:id="43"/>
  <w:bookmarkEnd w:id="44"/>
  <w:bookmarkEnd w:id="45"/>
  <w:bookmarkEnd w:id="46"/>
  <w:bookmarkEnd w:id="47"/>
  <w:bookmarkEnd w:id="48"/>
  <w:bookmarkEnd w:id="49"/>
  <w:bookmarkEnd w:id="50"/>
  <w:bookmarkEnd w:id="51"/>
  <w:bookmarkEnd w:id="52"/>
  <w:bookmarkEnd w:id="53"/>
  <w:bookmarkEnd w:id="54"/>
  <w:bookmarkEnd w:id="55"/>
  <w:bookmarkEnd w:id="56"/>
  <w:bookmarkEnd w:id="57"/>
  <w:bookmarkEnd w:id="58"/>
  <w:bookmarkEnd w:id="59"/>
  <w:bookmarkEnd w:id="60"/>
  <w:bookmarkEnd w:id="61"/>
  <w:bookmarkEnd w:id="62"/>
  <w:bookmarkEnd w:id="63"/>
  <w:p w14:paraId="0430CF8A">
    <w:pPr>
      <w:pStyle w:val="2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4ECB9">
    <w:pPr>
      <w:pStyle w:val="24"/>
      <w:ind w:right="315"/>
      <w:jc w:val="right"/>
      <w:rPr>
        <w:rFonts w:ascii="Times New Roman" w:hAnsi="Times New Roman" w:eastAsia="仿宋_GB2312"/>
        <w:sz w:val="32"/>
        <w:szCs w:val="32"/>
      </w:rPr>
    </w:pPr>
    <w:r>
      <w:rPr>
        <w:rStyle w:val="134"/>
        <w:rFonts w:ascii="Times New Roman" w:hAnsi="Times New Roman" w:eastAsia="宋体" w:cs="Times New Roman"/>
        <w:sz w:val="24"/>
        <w:szCs w:val="24"/>
      </w:rPr>
      <w:t xml:space="preserve">— </w:t>
    </w:r>
    <w:r>
      <w:rPr>
        <w:rFonts w:ascii="Times New Roman" w:hAnsi="Times New Roman" w:eastAsia="宋体" w:cs="Times New Roman"/>
        <w:sz w:val="24"/>
        <w:szCs w:val="24"/>
      </w:rPr>
      <w:fldChar w:fldCharType="begin"/>
    </w:r>
    <w:r>
      <w:rPr>
        <w:rStyle w:val="134"/>
        <w:rFonts w:ascii="Times New Roman" w:hAnsi="Times New Roman" w:eastAsia="宋体" w:cs="Times New Roman"/>
        <w:sz w:val="24"/>
        <w:szCs w:val="24"/>
      </w:rPr>
      <w:instrText xml:space="preserve"> PAGE </w:instrText>
    </w:r>
    <w:r>
      <w:rPr>
        <w:rFonts w:ascii="Times New Roman" w:hAnsi="Times New Roman" w:eastAsia="宋体" w:cs="Times New Roman"/>
        <w:sz w:val="24"/>
        <w:szCs w:val="24"/>
      </w:rPr>
      <w:fldChar w:fldCharType="separate"/>
    </w:r>
    <w:r>
      <w:rPr>
        <w:rStyle w:val="134"/>
        <w:rFonts w:ascii="Times New Roman" w:hAnsi="Times New Roman" w:eastAsia="宋体" w:cs="Times New Roman"/>
        <w:sz w:val="24"/>
        <w:szCs w:val="24"/>
      </w:rPr>
      <w:t>10</w:t>
    </w:r>
    <w:r>
      <w:rPr>
        <w:rFonts w:ascii="Times New Roman" w:hAnsi="Times New Roman" w:eastAsia="宋体" w:cs="Times New Roman"/>
        <w:sz w:val="24"/>
        <w:szCs w:val="24"/>
      </w:rPr>
      <w:fldChar w:fldCharType="end"/>
    </w:r>
    <w:r>
      <w:rPr>
        <w:rStyle w:val="134"/>
        <w:rFonts w:ascii="Times New Roman" w:hAnsi="Times New Roman" w:eastAsia="宋体" w:cs="Times New Roman"/>
        <w:sz w:val="24"/>
        <w:szCs w:val="24"/>
      </w:rPr>
      <w:t xml:space="preserve"> —</w:t>
    </w:r>
  </w:p>
  <w:p w14:paraId="51643AB2">
    <w:pPr>
      <w:pStyle w:val="2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36AB"/>
    <w:rsid w:val="00034616"/>
    <w:rsid w:val="0006063C"/>
    <w:rsid w:val="00062B27"/>
    <w:rsid w:val="000B2326"/>
    <w:rsid w:val="0015074B"/>
    <w:rsid w:val="0029639D"/>
    <w:rsid w:val="002B1C4C"/>
    <w:rsid w:val="00326F90"/>
    <w:rsid w:val="00373826"/>
    <w:rsid w:val="006567AE"/>
    <w:rsid w:val="00864609"/>
    <w:rsid w:val="008A1E31"/>
    <w:rsid w:val="008F20C3"/>
    <w:rsid w:val="008F3CBE"/>
    <w:rsid w:val="00A23B8A"/>
    <w:rsid w:val="00AA1D8D"/>
    <w:rsid w:val="00AA610A"/>
    <w:rsid w:val="00B47730"/>
    <w:rsid w:val="00BE5F5A"/>
    <w:rsid w:val="00C471C0"/>
    <w:rsid w:val="00CB0664"/>
    <w:rsid w:val="00CB4D7C"/>
    <w:rsid w:val="00CD2AF6"/>
    <w:rsid w:val="00CE7FEB"/>
    <w:rsid w:val="00D069DF"/>
    <w:rsid w:val="00F717FB"/>
    <w:rsid w:val="00FC693F"/>
    <w:rsid w:val="00FD04E3"/>
    <w:rsid w:val="4424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page number"/>
    <w:basedOn w:val="132"/>
    <w:uiPriority w:val="0"/>
  </w:style>
  <w:style w:type="character" w:styleId="135">
    <w:name w:val="Emphasis"/>
    <w:basedOn w:val="132"/>
    <w:qFormat/>
    <w:uiPriority w:val="20"/>
    <w:rPr>
      <w:i/>
      <w:iCs/>
    </w:rPr>
  </w:style>
  <w:style w:type="character" w:customStyle="1" w:styleId="136">
    <w:name w:val="页眉 Char"/>
    <w:basedOn w:val="132"/>
    <w:link w:val="25"/>
    <w:qFormat/>
    <w:uiPriority w:val="99"/>
  </w:style>
  <w:style w:type="character" w:customStyle="1" w:styleId="137">
    <w:name w:val="页脚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标题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标题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标题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标题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副标题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正文文本 Char"/>
    <w:basedOn w:val="132"/>
    <w:link w:val="19"/>
    <w:qFormat/>
    <w:uiPriority w:val="99"/>
  </w:style>
  <w:style w:type="character" w:customStyle="1" w:styleId="146">
    <w:name w:val="正文文本 2 Char"/>
    <w:basedOn w:val="132"/>
    <w:link w:val="28"/>
    <w:qFormat/>
    <w:uiPriority w:val="99"/>
  </w:style>
  <w:style w:type="character" w:customStyle="1" w:styleId="147">
    <w:name w:val="正文文本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宏文本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引用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标题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标题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标题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标题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标题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标题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明显引用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25B7DA-9B6D-42E7-BD88-B7ACB6C706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301</Words>
  <Characters>317</Characters>
  <Lines>3</Lines>
  <Paragraphs>1</Paragraphs>
  <TotalTime>21</TotalTime>
  <ScaleCrop>false</ScaleCrop>
  <LinksUpToDate>false</LinksUpToDate>
  <CharactersWithSpaces>389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WPS_1528033631</cp:lastModifiedBy>
  <cp:lastPrinted>2026-08-27T03:02:00Z</cp:lastPrinted>
  <dcterms:modified xsi:type="dcterms:W3CDTF">2026-10-14T07:46:32Z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F89E1C1D2D59410DA32A7B6EB6233B5D_13</vt:lpwstr>
  </property>
</Properties>
</file>