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ascii="华文中宋" w:hAnsi="华文中宋" w:eastAsia="华文中宋"/>
          <w:color w:val="00000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color w:val="000000"/>
          <w:sz w:val="44"/>
          <w:szCs w:val="44"/>
        </w:rPr>
        <w:t>电力行业统计与分析优秀论文推荐表</w:t>
      </w:r>
    </w:p>
    <w:bookmarkEnd w:id="0"/>
    <w:p>
      <w:pPr>
        <w:ind w:firstLine="570"/>
        <w:rPr>
          <w:rFonts w:ascii="宋体" w:hAnsi="宋体"/>
          <w:sz w:val="28"/>
          <w:szCs w:val="28"/>
        </w:rPr>
      </w:pPr>
    </w:p>
    <w:p>
      <w:pPr>
        <w:ind w:firstLine="300" w:firstLineChars="1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单位（部门）：                      盖章：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701"/>
        <w:gridCol w:w="1458"/>
        <w:gridCol w:w="1296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推荐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59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论文名称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论文分类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第一作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者姓名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第二作者姓名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第三作者姓名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2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8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2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8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2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8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2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8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2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8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2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8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2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8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2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8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570"/>
        <w:jc w:val="left"/>
        <w:rPr>
          <w:rFonts w:ascii="仿宋_GB2312" w:hAnsi="宋体" w:eastAsia="仿宋_GB2312"/>
          <w:sz w:val="32"/>
          <w:szCs w:val="32"/>
        </w:rPr>
      </w:pPr>
    </w:p>
    <w:p>
      <w:pPr>
        <w:jc w:val="left"/>
        <w:rPr>
          <w:rFonts w:ascii="仿宋_GB2312" w:hAnsi="宋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NjYwNTM1MWNlZmZiMGQxMjc4NDkxNDhhNGIxZTEifQ=="/>
  </w:docVars>
  <w:rsids>
    <w:rsidRoot w:val="1200267B"/>
    <w:rsid w:val="1200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2022-08-15T03:46:00Z</dcterms:created>
  <dc:creator>。</dc:creator>
  <cp:lastModifiedBy>。</cp:lastModifiedBy>
  <dcterms:modified xsi:type="dcterms:W3CDTF">2022-08-15T03:47:34Z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A7B28A0D496E425E8679DBA34ACCEED5</vt:lpwstr>
  </property>
</Properties>
</file>